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BC" w:rsidRDefault="006A3ABC" w:rsidP="006A3ABC">
      <w:pPr>
        <w:spacing w:line="235" w:lineRule="auto"/>
        <w:rPr>
          <w:rFonts w:ascii="Bookman Old Style" w:eastAsia="Verdana" w:hAnsi="Bookman Old Style" w:cs="Segoe UI"/>
          <w:b/>
          <w:sz w:val="28"/>
          <w:szCs w:val="28"/>
        </w:rPr>
      </w:pPr>
      <w:r>
        <w:rPr>
          <w:rFonts w:ascii="Bookman Old Style" w:eastAsia="Verdana" w:hAnsi="Bookman Old Style" w:cs="Segoe UI"/>
          <w:b/>
          <w:sz w:val="28"/>
          <w:szCs w:val="28"/>
        </w:rPr>
        <w:t>LEI Nº 478, DE 13</w:t>
      </w:r>
      <w:r>
        <w:rPr>
          <w:rFonts w:ascii="Bookman Old Style" w:eastAsia="Verdana" w:hAnsi="Bookman Old Style" w:cs="Segoe UI"/>
          <w:b/>
          <w:sz w:val="28"/>
          <w:szCs w:val="28"/>
        </w:rPr>
        <w:t xml:space="preserve"> DE SETEMBRO DE 2018.</w:t>
      </w:r>
    </w:p>
    <w:p w:rsidR="005323FE" w:rsidRPr="005323FE" w:rsidRDefault="005323FE" w:rsidP="00705EA7">
      <w:pPr>
        <w:pStyle w:val="NormalWeb"/>
        <w:ind w:left="3540" w:firstLine="1280"/>
        <w:jc w:val="both"/>
        <w:rPr>
          <w:rFonts w:ascii="Bookman Old Style" w:hAnsi="Bookman Old Style" w:cs="Tahoma"/>
          <w:sz w:val="4"/>
          <w:szCs w:val="28"/>
        </w:rPr>
      </w:pPr>
    </w:p>
    <w:p w:rsidR="00BE733C" w:rsidRDefault="00BE733C" w:rsidP="00705EA7">
      <w:pPr>
        <w:pStyle w:val="NormalWeb"/>
        <w:ind w:left="3540" w:firstLine="1280"/>
        <w:jc w:val="both"/>
        <w:rPr>
          <w:rFonts w:ascii="Bookman Old Style" w:hAnsi="Bookman Old Style" w:cs="Tahoma"/>
          <w:sz w:val="28"/>
          <w:szCs w:val="28"/>
        </w:rPr>
      </w:pPr>
      <w:r w:rsidRPr="00451034">
        <w:rPr>
          <w:rFonts w:ascii="Bookman Old Style" w:hAnsi="Bookman Old Style" w:cs="Tahoma"/>
          <w:sz w:val="28"/>
          <w:szCs w:val="28"/>
        </w:rPr>
        <w:t>Dispõe sobre a criação do Conselho Municipal de Turismo</w:t>
      </w:r>
      <w:r w:rsidR="00F65CBF">
        <w:rPr>
          <w:rFonts w:ascii="Bookman Old Style" w:hAnsi="Bookman Old Style" w:cs="Tahoma"/>
          <w:sz w:val="28"/>
          <w:szCs w:val="28"/>
        </w:rPr>
        <w:t>,</w:t>
      </w:r>
      <w:r w:rsidRPr="00451034">
        <w:rPr>
          <w:rFonts w:ascii="Bookman Old Style" w:hAnsi="Bookman Old Style" w:cs="Tahoma"/>
          <w:sz w:val="28"/>
          <w:szCs w:val="28"/>
        </w:rPr>
        <w:t xml:space="preserve"> e dá outras providências.</w:t>
      </w:r>
    </w:p>
    <w:p w:rsidR="005323FE" w:rsidRPr="005323FE" w:rsidRDefault="005323FE" w:rsidP="00705EA7">
      <w:pPr>
        <w:pStyle w:val="NormalWeb"/>
        <w:ind w:left="3540" w:firstLine="1280"/>
        <w:jc w:val="both"/>
        <w:rPr>
          <w:rFonts w:ascii="Bookman Old Style" w:hAnsi="Bookman Old Style" w:cs="Tahoma"/>
          <w:color w:val="000000"/>
          <w:sz w:val="10"/>
          <w:szCs w:val="28"/>
        </w:rPr>
      </w:pPr>
    </w:p>
    <w:p w:rsidR="00BE733C" w:rsidRPr="00451034" w:rsidRDefault="00BE733C" w:rsidP="00BE733C">
      <w:pPr>
        <w:ind w:firstLine="1418"/>
        <w:jc w:val="both"/>
        <w:rPr>
          <w:rFonts w:ascii="Bookman Old Style" w:hAnsi="Bookman Old Style" w:cs="Tahoma"/>
          <w:sz w:val="28"/>
          <w:szCs w:val="28"/>
        </w:rPr>
      </w:pPr>
      <w:r w:rsidRPr="00451034">
        <w:rPr>
          <w:rFonts w:ascii="Bookman Old Style" w:hAnsi="Bookman Old Style" w:cs="Tahoma"/>
          <w:b/>
          <w:sz w:val="28"/>
          <w:szCs w:val="28"/>
        </w:rPr>
        <w:t>O POVO DA CIDADE DE CAMPO REDONDO</w:t>
      </w:r>
      <w:r w:rsidRPr="00451034">
        <w:rPr>
          <w:rFonts w:ascii="Bookman Old Style" w:hAnsi="Bookman Old Style" w:cs="Tahoma"/>
          <w:sz w:val="28"/>
          <w:szCs w:val="28"/>
        </w:rPr>
        <w:t xml:space="preserve">, por seus representantes, aprovou e </w:t>
      </w:r>
      <w:r w:rsidRPr="00451034">
        <w:rPr>
          <w:rFonts w:ascii="Bookman Old Style" w:hAnsi="Bookman Old Style" w:cs="Tahoma"/>
          <w:b/>
          <w:sz w:val="28"/>
          <w:szCs w:val="28"/>
        </w:rPr>
        <w:t>EU,</w:t>
      </w:r>
      <w:r w:rsidRPr="00451034">
        <w:rPr>
          <w:rFonts w:ascii="Bookman Old Style" w:hAnsi="Bookman Old Style" w:cs="Tahoma"/>
          <w:sz w:val="28"/>
          <w:szCs w:val="28"/>
        </w:rPr>
        <w:t xml:space="preserve"> em seu nome, nos termos da Lei Orgânica Municipal, </w:t>
      </w:r>
      <w:r w:rsidRPr="00451034">
        <w:rPr>
          <w:rFonts w:ascii="Bookman Old Style" w:hAnsi="Bookman Old Style" w:cs="Tahoma"/>
          <w:b/>
          <w:sz w:val="28"/>
          <w:szCs w:val="28"/>
        </w:rPr>
        <w:t>SANCIONO</w:t>
      </w:r>
      <w:r w:rsidRPr="00451034">
        <w:rPr>
          <w:rFonts w:ascii="Bookman Old Style" w:hAnsi="Bookman Old Style" w:cs="Tahoma"/>
          <w:sz w:val="28"/>
          <w:szCs w:val="28"/>
        </w:rPr>
        <w:t xml:space="preserve"> a seguinte </w:t>
      </w:r>
      <w:r w:rsidRPr="00451034">
        <w:rPr>
          <w:rFonts w:ascii="Bookman Old Style" w:hAnsi="Bookman Old Style" w:cs="Tahoma"/>
          <w:b/>
          <w:sz w:val="28"/>
          <w:szCs w:val="28"/>
        </w:rPr>
        <w:t>LEI</w:t>
      </w:r>
      <w:r w:rsidRPr="00451034">
        <w:rPr>
          <w:rFonts w:ascii="Bookman Old Style" w:hAnsi="Bookman Old Style" w:cs="Tahoma"/>
          <w:sz w:val="28"/>
          <w:szCs w:val="28"/>
        </w:rPr>
        <w:t>:</w:t>
      </w:r>
    </w:p>
    <w:p w:rsidR="00BE733C" w:rsidRPr="00451034" w:rsidRDefault="00BE733C" w:rsidP="00705EA7">
      <w:pPr>
        <w:ind w:firstLine="1418"/>
        <w:jc w:val="both"/>
        <w:rPr>
          <w:rFonts w:ascii="Bookman Old Style" w:hAnsi="Bookman Old Style" w:cs="Tahoma"/>
          <w:sz w:val="28"/>
          <w:szCs w:val="28"/>
        </w:rPr>
      </w:pPr>
      <w:r w:rsidRPr="00451034">
        <w:rPr>
          <w:rFonts w:ascii="Bookman Old Style" w:eastAsia="Tahoma" w:hAnsi="Bookman Old Style" w:cs="Tahoma"/>
          <w:b/>
          <w:bCs/>
          <w:sz w:val="28"/>
          <w:szCs w:val="28"/>
        </w:rPr>
        <w:t>Art. 1º</w:t>
      </w:r>
      <w:r w:rsidRPr="00451034">
        <w:rPr>
          <w:rFonts w:ascii="Bookman Old Style" w:eastAsia="Tahoma" w:hAnsi="Bookman Old Style" w:cs="Tahoma"/>
          <w:sz w:val="28"/>
          <w:szCs w:val="28"/>
        </w:rPr>
        <w:t xml:space="preserve"> Fica criado o </w:t>
      </w:r>
      <w:r w:rsidRPr="00451034">
        <w:rPr>
          <w:rFonts w:ascii="Bookman Old Style" w:eastAsia="Tahoma" w:hAnsi="Bookman Old Style" w:cs="Tahoma"/>
          <w:b/>
          <w:bCs/>
          <w:sz w:val="28"/>
          <w:szCs w:val="28"/>
        </w:rPr>
        <w:t>COMTUR - CONSELHO MUNICIPAL DE TURISMO</w:t>
      </w:r>
      <w:r w:rsidRPr="00451034">
        <w:rPr>
          <w:rFonts w:ascii="Bookman Old Style" w:eastAsia="Tahoma" w:hAnsi="Bookman Old Style" w:cs="Tahoma"/>
          <w:sz w:val="28"/>
          <w:szCs w:val="28"/>
        </w:rPr>
        <w:t xml:space="preserve">, que se constitui em órgão local na conjugação de esforços entre o Poder Público e a Sociedade Civil, de caráter consultivo </w:t>
      </w:r>
      <w:r w:rsidR="00A36E6D" w:rsidRPr="00451034">
        <w:rPr>
          <w:rFonts w:ascii="Bookman Old Style" w:eastAsia="Tahoma" w:hAnsi="Bookman Old Style" w:cs="Tahoma"/>
          <w:sz w:val="28"/>
          <w:szCs w:val="28"/>
        </w:rPr>
        <w:t xml:space="preserve">e com fim de </w:t>
      </w:r>
      <w:r w:rsidRPr="00451034">
        <w:rPr>
          <w:rFonts w:ascii="Bookman Old Style" w:eastAsia="Tahoma" w:hAnsi="Bookman Old Style" w:cs="Tahoma"/>
          <w:sz w:val="28"/>
          <w:szCs w:val="28"/>
        </w:rPr>
        <w:t xml:space="preserve">assessoramento da municipalidade em questões referentes ao desenvolvimento turístico da cidade de Campo Redondo – RN.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b/>
          <w:bCs/>
          <w:color w:val="000000"/>
          <w:sz w:val="28"/>
          <w:szCs w:val="28"/>
        </w:rPr>
        <w:t>Art</w:t>
      </w:r>
      <w:r w:rsidR="00705EA7" w:rsidRPr="00451034">
        <w:rPr>
          <w:rStyle w:val="normaltextrun"/>
          <w:rFonts w:ascii="Bookman Old Style" w:hAnsi="Bookman Old Style" w:cs="Tahoma"/>
          <w:b/>
          <w:bCs/>
          <w:color w:val="000000"/>
          <w:sz w:val="28"/>
          <w:szCs w:val="28"/>
        </w:rPr>
        <w:t>.</w:t>
      </w:r>
      <w:r w:rsidRPr="00451034">
        <w:rPr>
          <w:rStyle w:val="normaltextrun"/>
          <w:rFonts w:ascii="Bookman Old Style" w:hAnsi="Bookman Old Style" w:cs="Tahoma"/>
          <w:b/>
          <w:bCs/>
          <w:color w:val="000000"/>
          <w:sz w:val="28"/>
          <w:szCs w:val="28"/>
        </w:rPr>
        <w:t xml:space="preserve"> 2º</w:t>
      </w:r>
      <w:r w:rsidRPr="00451034">
        <w:rPr>
          <w:rStyle w:val="normaltextrun"/>
          <w:rFonts w:ascii="Bookman Old Style" w:hAnsi="Bookman Old Style" w:cs="Tahoma"/>
          <w:color w:val="000000"/>
          <w:sz w:val="28"/>
          <w:szCs w:val="28"/>
        </w:rPr>
        <w:t xml:space="preserve"> O COMTUR será composto por dez membros, sendo 50% (cinquenta por cento) </w:t>
      </w:r>
      <w:r w:rsidR="00A36E6D" w:rsidRPr="00451034">
        <w:rPr>
          <w:rStyle w:val="normaltextrun"/>
          <w:rFonts w:ascii="Bookman Old Style" w:hAnsi="Bookman Old Style" w:cs="Tahoma"/>
          <w:color w:val="000000"/>
          <w:sz w:val="28"/>
          <w:szCs w:val="28"/>
        </w:rPr>
        <w:t>indica</w:t>
      </w:r>
      <w:r w:rsidRPr="00451034">
        <w:rPr>
          <w:rStyle w:val="normaltextrun"/>
          <w:rFonts w:ascii="Bookman Old Style" w:hAnsi="Bookman Old Style" w:cs="Tahoma"/>
          <w:color w:val="000000"/>
          <w:sz w:val="28"/>
          <w:szCs w:val="28"/>
        </w:rPr>
        <w:t>d</w:t>
      </w:r>
      <w:r w:rsidR="00A36E6D" w:rsidRPr="00451034">
        <w:rPr>
          <w:rStyle w:val="normaltextrun"/>
          <w:rFonts w:ascii="Bookman Old Style" w:hAnsi="Bookman Old Style" w:cs="Tahoma"/>
          <w:color w:val="000000"/>
          <w:sz w:val="28"/>
          <w:szCs w:val="28"/>
        </w:rPr>
        <w:t>os</w:t>
      </w:r>
      <w:r w:rsidRPr="00451034">
        <w:rPr>
          <w:rStyle w:val="normaltextrun"/>
          <w:rFonts w:ascii="Bookman Old Style" w:hAnsi="Bookman Old Style" w:cs="Tahoma"/>
          <w:color w:val="000000"/>
          <w:sz w:val="28"/>
          <w:szCs w:val="28"/>
        </w:rPr>
        <w:t xml:space="preserve"> </w:t>
      </w:r>
      <w:r w:rsidR="00A36E6D" w:rsidRPr="00451034">
        <w:rPr>
          <w:rStyle w:val="normaltextrun"/>
          <w:rFonts w:ascii="Bookman Old Style" w:hAnsi="Bookman Old Style" w:cs="Tahoma"/>
          <w:color w:val="000000"/>
          <w:sz w:val="28"/>
          <w:szCs w:val="28"/>
        </w:rPr>
        <w:t xml:space="preserve">pelo Chefe do Executivo </w:t>
      </w:r>
      <w:r w:rsidRPr="00451034">
        <w:rPr>
          <w:rStyle w:val="normaltextrun"/>
          <w:rFonts w:ascii="Bookman Old Style" w:hAnsi="Bookman Old Style" w:cs="Tahoma"/>
          <w:color w:val="000000"/>
          <w:sz w:val="28"/>
          <w:szCs w:val="28"/>
        </w:rPr>
        <w:t xml:space="preserve">e 50% (cinquenta por cento) </w:t>
      </w:r>
      <w:r w:rsidR="006E1C6B" w:rsidRPr="00451034">
        <w:rPr>
          <w:rStyle w:val="normaltextrun"/>
          <w:rFonts w:ascii="Bookman Old Style" w:hAnsi="Bookman Old Style" w:cs="Tahoma"/>
          <w:color w:val="000000"/>
          <w:sz w:val="28"/>
          <w:szCs w:val="28"/>
        </w:rPr>
        <w:t xml:space="preserve">indicados pela </w:t>
      </w:r>
      <w:r w:rsidR="00A36E6D" w:rsidRPr="00451034">
        <w:rPr>
          <w:rStyle w:val="normaltextrun"/>
          <w:rFonts w:ascii="Bookman Old Style" w:hAnsi="Bookman Old Style" w:cs="Tahoma"/>
          <w:color w:val="000000"/>
          <w:sz w:val="28"/>
          <w:szCs w:val="28"/>
        </w:rPr>
        <w:t>sociedade civil, dentre os órgãos descritos abaixo</w:t>
      </w:r>
      <w:r w:rsidRPr="00451034">
        <w:rPr>
          <w:rStyle w:val="normaltextrun"/>
          <w:rFonts w:ascii="Bookman Old Style" w:hAnsi="Bookman Old Style" w:cs="Tahoma"/>
          <w:color w:val="000000"/>
          <w:sz w:val="28"/>
          <w:szCs w:val="28"/>
        </w:rPr>
        <w:t>:</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 xml:space="preserve">a) </w:t>
      </w:r>
      <w:r w:rsidR="006E1C6B" w:rsidRPr="00451034">
        <w:rPr>
          <w:rStyle w:val="normaltextrun"/>
          <w:rFonts w:ascii="Bookman Old Style" w:hAnsi="Bookman Old Style" w:cs="Tahoma"/>
          <w:color w:val="000000"/>
          <w:sz w:val="28"/>
          <w:szCs w:val="28"/>
        </w:rPr>
        <w:t xml:space="preserve">o </w:t>
      </w:r>
      <w:r w:rsidRPr="00451034">
        <w:rPr>
          <w:rStyle w:val="normaltextrun"/>
          <w:rFonts w:ascii="Bookman Old Style" w:hAnsi="Bookman Old Style" w:cs="Tahoma"/>
          <w:color w:val="000000"/>
          <w:sz w:val="28"/>
          <w:szCs w:val="28"/>
        </w:rPr>
        <w:t>S</w:t>
      </w:r>
      <w:r w:rsidR="006E1C6B" w:rsidRPr="00451034">
        <w:rPr>
          <w:rStyle w:val="normaltextrun"/>
          <w:rFonts w:ascii="Bookman Old Style" w:hAnsi="Bookman Old Style" w:cs="Tahoma"/>
          <w:color w:val="000000"/>
          <w:sz w:val="28"/>
          <w:szCs w:val="28"/>
        </w:rPr>
        <w:t xml:space="preserve">ecretário </w:t>
      </w:r>
      <w:r w:rsidRPr="00451034">
        <w:rPr>
          <w:rStyle w:val="normaltextrun"/>
          <w:rFonts w:ascii="Bookman Old Style" w:hAnsi="Bookman Old Style" w:cs="Tahoma"/>
          <w:color w:val="000000"/>
          <w:sz w:val="28"/>
          <w:szCs w:val="28"/>
        </w:rPr>
        <w:t>M</w:t>
      </w:r>
      <w:r w:rsidR="006E1C6B" w:rsidRPr="00451034">
        <w:rPr>
          <w:rStyle w:val="normaltextrun"/>
          <w:rFonts w:ascii="Bookman Old Style" w:hAnsi="Bookman Old Style" w:cs="Tahoma"/>
          <w:color w:val="000000"/>
          <w:sz w:val="28"/>
          <w:szCs w:val="28"/>
        </w:rPr>
        <w:t xml:space="preserve">unicipal de </w:t>
      </w:r>
      <w:r w:rsidRPr="00451034">
        <w:rPr>
          <w:rStyle w:val="normaltextrun"/>
          <w:rFonts w:ascii="Bookman Old Style" w:hAnsi="Bookman Old Style" w:cs="Tahoma"/>
          <w:color w:val="000000"/>
          <w:sz w:val="28"/>
          <w:szCs w:val="28"/>
        </w:rPr>
        <w:t>T</w:t>
      </w:r>
      <w:r w:rsidR="006E1C6B" w:rsidRPr="00451034">
        <w:rPr>
          <w:rStyle w:val="normaltextrun"/>
          <w:rFonts w:ascii="Bookman Old Style" w:hAnsi="Bookman Old Style" w:cs="Tahoma"/>
          <w:color w:val="000000"/>
          <w:sz w:val="28"/>
          <w:szCs w:val="28"/>
        </w:rPr>
        <w:t>urismo e Meio Ambiente</w:t>
      </w:r>
      <w:r w:rsidRPr="00451034">
        <w:rPr>
          <w:rStyle w:val="normaltextrun"/>
          <w:rFonts w:ascii="Bookman Old Style" w:hAnsi="Bookman Old Style" w:cs="Tahoma"/>
          <w:color w:val="000000"/>
          <w:sz w:val="28"/>
          <w:szCs w:val="28"/>
        </w:rPr>
        <w:t>;</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 xml:space="preserve">b) </w:t>
      </w:r>
      <w:r w:rsidR="006E1C6B" w:rsidRPr="00451034">
        <w:rPr>
          <w:rStyle w:val="normaltextrun"/>
          <w:rFonts w:ascii="Bookman Old Style" w:hAnsi="Bookman Old Style" w:cs="Tahoma"/>
          <w:color w:val="000000"/>
          <w:sz w:val="28"/>
          <w:szCs w:val="28"/>
        </w:rPr>
        <w:t>u</w:t>
      </w:r>
      <w:r w:rsidRPr="00451034">
        <w:rPr>
          <w:rStyle w:val="normaltextrun"/>
          <w:rFonts w:ascii="Bookman Old Style" w:hAnsi="Bookman Old Style" w:cs="Tahoma"/>
          <w:color w:val="000000"/>
          <w:sz w:val="28"/>
          <w:szCs w:val="28"/>
        </w:rPr>
        <w:t>m representante do Gabinete Civil;</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 xml:space="preserve">c) </w:t>
      </w:r>
      <w:r w:rsidR="006E1C6B" w:rsidRPr="00451034">
        <w:rPr>
          <w:rStyle w:val="normaltextrun"/>
          <w:rFonts w:ascii="Bookman Old Style" w:hAnsi="Bookman Old Style" w:cs="Tahoma"/>
          <w:color w:val="000000"/>
          <w:sz w:val="28"/>
          <w:szCs w:val="28"/>
        </w:rPr>
        <w:t>u</w:t>
      </w:r>
      <w:r w:rsidRPr="00451034">
        <w:rPr>
          <w:rStyle w:val="normaltextrun"/>
          <w:rFonts w:ascii="Bookman Old Style" w:hAnsi="Bookman Old Style" w:cs="Tahoma"/>
          <w:color w:val="000000"/>
          <w:sz w:val="28"/>
          <w:szCs w:val="28"/>
        </w:rPr>
        <w:t>m representante da Secretaria Municipal de Planejamento, Administração e</w:t>
      </w:r>
      <w:r w:rsidR="00451034">
        <w:rPr>
          <w:rStyle w:val="normaltextrun"/>
          <w:rFonts w:ascii="Bookman Old Style" w:hAnsi="Bookman Old Style" w:cs="Tahoma"/>
          <w:color w:val="000000"/>
          <w:sz w:val="28"/>
          <w:szCs w:val="28"/>
        </w:rPr>
        <w:t xml:space="preserve"> </w:t>
      </w:r>
      <w:r w:rsidRPr="00451034">
        <w:rPr>
          <w:rStyle w:val="normaltextrun"/>
          <w:rFonts w:ascii="Bookman Old Style" w:hAnsi="Bookman Old Style" w:cs="Tahoma"/>
          <w:color w:val="000000"/>
          <w:sz w:val="28"/>
          <w:szCs w:val="28"/>
        </w:rPr>
        <w:t>Desenvolvimento Econômico;</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d) um representante da Secretaria Municipal do Trabalho, Habitação e Assistência Social;</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e) um representante da Secretaria Municipal de Cultura;</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f) um representante d</w:t>
      </w:r>
      <w:r w:rsidR="00794085" w:rsidRPr="00451034">
        <w:rPr>
          <w:rStyle w:val="normaltextrun"/>
          <w:rFonts w:ascii="Bookman Old Style" w:hAnsi="Bookman Old Style" w:cs="Tahoma"/>
          <w:color w:val="000000"/>
          <w:sz w:val="28"/>
          <w:szCs w:val="28"/>
        </w:rPr>
        <w:t>e hotéis ou pousadas;</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g) um representante d</w:t>
      </w:r>
      <w:r w:rsidR="006E1C6B" w:rsidRPr="00451034">
        <w:rPr>
          <w:rStyle w:val="normaltextrun"/>
          <w:rFonts w:ascii="Bookman Old Style" w:hAnsi="Bookman Old Style" w:cs="Tahoma"/>
          <w:color w:val="000000"/>
          <w:sz w:val="28"/>
          <w:szCs w:val="28"/>
        </w:rPr>
        <w:t xml:space="preserve">a Associação Rural da Serra do Doutor;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lastRenderedPageBreak/>
        <w:t>h) um representante d</w:t>
      </w:r>
      <w:r w:rsidR="006E1C6B" w:rsidRPr="00451034">
        <w:rPr>
          <w:rStyle w:val="normaltextrun"/>
          <w:rFonts w:ascii="Bookman Old Style" w:hAnsi="Bookman Old Style" w:cs="Tahoma"/>
          <w:color w:val="000000"/>
          <w:sz w:val="28"/>
          <w:szCs w:val="28"/>
        </w:rPr>
        <w:t xml:space="preserve">a Associação Rural da Malhada Vermelha;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i) um representante do artesanato local;</w:t>
      </w:r>
      <w:r w:rsidRPr="00451034">
        <w:rPr>
          <w:rStyle w:val="eop"/>
          <w:rFonts w:ascii="Bookman Old Style" w:hAnsi="Bookman Old Style" w:cs="Tahoma"/>
          <w:color w:val="000000"/>
          <w:sz w:val="28"/>
          <w:szCs w:val="28"/>
        </w:rPr>
        <w:t> </w:t>
      </w:r>
    </w:p>
    <w:p w:rsidR="00BE733C" w:rsidRPr="00451034" w:rsidRDefault="00BE733C" w:rsidP="00705EA7">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color w:val="000000"/>
          <w:sz w:val="28"/>
          <w:szCs w:val="28"/>
        </w:rPr>
        <w:t>j) um representante d</w:t>
      </w:r>
      <w:r w:rsidR="006E1C6B" w:rsidRPr="00451034">
        <w:rPr>
          <w:rStyle w:val="normaltextrun"/>
          <w:rFonts w:ascii="Bookman Old Style" w:hAnsi="Bookman Old Style" w:cs="Tahoma"/>
          <w:color w:val="000000"/>
          <w:sz w:val="28"/>
          <w:szCs w:val="28"/>
        </w:rPr>
        <w:t>o segmento de restaurantes ou similares</w:t>
      </w:r>
      <w:r w:rsidRPr="00451034">
        <w:rPr>
          <w:rStyle w:val="normaltextrun"/>
          <w:rFonts w:ascii="Bookman Old Style" w:hAnsi="Bookman Old Style" w:cs="Tahoma"/>
          <w:color w:val="000000"/>
          <w:sz w:val="28"/>
          <w:szCs w:val="28"/>
        </w:rPr>
        <w:t> </w:t>
      </w:r>
      <w:r w:rsidRPr="00451034">
        <w:rPr>
          <w:rStyle w:val="eop"/>
          <w:rFonts w:ascii="Bookman Old Style" w:hAnsi="Bookman Old Style" w:cs="Tahoma"/>
          <w:color w:val="000000"/>
          <w:sz w:val="28"/>
          <w:szCs w:val="28"/>
        </w:rPr>
        <w:t> </w:t>
      </w:r>
    </w:p>
    <w:p w:rsidR="00BE733C" w:rsidRPr="00451034" w:rsidRDefault="00BE733C" w:rsidP="00BE733C">
      <w:pPr>
        <w:pStyle w:val="paragraph"/>
        <w:spacing w:before="0" w:beforeAutospacing="0" w:after="0" w:afterAutospacing="0"/>
        <w:jc w:val="both"/>
        <w:textAlignment w:val="baseline"/>
        <w:rPr>
          <w:rStyle w:val="normaltextrun"/>
          <w:rFonts w:ascii="Bookman Old Style" w:hAnsi="Bookman Old Style" w:cs="Tahoma"/>
          <w:b/>
          <w:bCs/>
          <w:color w:val="000000"/>
          <w:sz w:val="28"/>
          <w:szCs w:val="28"/>
        </w:rPr>
      </w:pPr>
    </w:p>
    <w:p w:rsidR="00BE733C" w:rsidRPr="00451034" w:rsidRDefault="00BE733C" w:rsidP="00451034">
      <w:pPr>
        <w:pStyle w:val="paragraph"/>
        <w:spacing w:before="0" w:beforeAutospacing="0" w:after="0" w:afterAutospacing="0"/>
        <w:ind w:firstLine="1418"/>
        <w:jc w:val="both"/>
        <w:textAlignment w:val="baseline"/>
        <w:rPr>
          <w:rStyle w:val="normaltextrun"/>
          <w:rFonts w:ascii="Bookman Old Style" w:hAnsi="Bookman Old Style" w:cs="Tahoma"/>
          <w:color w:val="000000"/>
          <w:sz w:val="28"/>
          <w:szCs w:val="28"/>
        </w:rPr>
      </w:pPr>
      <w:r w:rsidRPr="00451034">
        <w:rPr>
          <w:rStyle w:val="normaltextrun"/>
          <w:rFonts w:ascii="Bookman Old Style" w:hAnsi="Bookman Old Style" w:cs="Tahoma"/>
          <w:b/>
          <w:bCs/>
          <w:color w:val="000000"/>
          <w:sz w:val="28"/>
          <w:szCs w:val="28"/>
        </w:rPr>
        <w:t>Art. 3º</w:t>
      </w:r>
      <w:r w:rsidR="00451034">
        <w:rPr>
          <w:rStyle w:val="normaltextrun"/>
          <w:rFonts w:ascii="Bookman Old Style" w:hAnsi="Bookman Old Style" w:cs="Tahoma"/>
          <w:b/>
          <w:bCs/>
          <w:color w:val="000000"/>
          <w:sz w:val="28"/>
          <w:szCs w:val="28"/>
        </w:rPr>
        <w:t xml:space="preserve"> </w:t>
      </w:r>
      <w:r w:rsidRPr="00451034">
        <w:rPr>
          <w:rStyle w:val="normaltextrun"/>
          <w:rFonts w:ascii="Bookman Old Style" w:hAnsi="Bookman Old Style" w:cs="Tahoma"/>
          <w:color w:val="000000"/>
          <w:sz w:val="28"/>
          <w:szCs w:val="28"/>
        </w:rPr>
        <w:t xml:space="preserve">Os </w:t>
      </w:r>
      <w:r w:rsidR="00794085" w:rsidRPr="00451034">
        <w:rPr>
          <w:rStyle w:val="normaltextrun"/>
          <w:rFonts w:ascii="Bookman Old Style" w:hAnsi="Bookman Old Style" w:cs="Tahoma"/>
          <w:color w:val="000000"/>
          <w:sz w:val="28"/>
          <w:szCs w:val="28"/>
        </w:rPr>
        <w:t xml:space="preserve">integrantes </w:t>
      </w:r>
      <w:r w:rsidRPr="00451034">
        <w:rPr>
          <w:rStyle w:val="normaltextrun"/>
          <w:rFonts w:ascii="Bookman Old Style" w:hAnsi="Bookman Old Style" w:cs="Tahoma"/>
          <w:color w:val="000000"/>
          <w:sz w:val="28"/>
          <w:szCs w:val="28"/>
        </w:rPr>
        <w:t xml:space="preserve">do Conselho Municipal de Turismo não serão remunerados, terão mandatos de dois anos, com possibilidade de renovação, e deverão ser </w:t>
      </w:r>
      <w:r w:rsidR="006E1C6B" w:rsidRPr="00451034">
        <w:rPr>
          <w:rStyle w:val="normaltextrun"/>
          <w:rFonts w:ascii="Bookman Old Style" w:hAnsi="Bookman Old Style" w:cs="Tahoma"/>
          <w:color w:val="000000"/>
          <w:sz w:val="28"/>
          <w:szCs w:val="28"/>
        </w:rPr>
        <w:t xml:space="preserve">nomeados por meio de portaria, após </w:t>
      </w:r>
      <w:r w:rsidRPr="00451034">
        <w:rPr>
          <w:rStyle w:val="normaltextrun"/>
          <w:rFonts w:ascii="Bookman Old Style" w:hAnsi="Bookman Old Style" w:cs="Tahoma"/>
          <w:color w:val="000000"/>
          <w:sz w:val="28"/>
          <w:szCs w:val="28"/>
        </w:rPr>
        <w:t>ofício enviado ao Prefeito Municipal</w:t>
      </w:r>
      <w:r w:rsidR="006E1C6B" w:rsidRPr="00451034">
        <w:rPr>
          <w:rStyle w:val="normaltextrun"/>
          <w:rFonts w:ascii="Bookman Old Style" w:hAnsi="Bookman Old Style" w:cs="Tahoma"/>
          <w:color w:val="000000"/>
          <w:sz w:val="28"/>
          <w:szCs w:val="28"/>
        </w:rPr>
        <w:t xml:space="preserve"> pelas entidades descritas nas alíneas f, g, h, i e j</w:t>
      </w:r>
      <w:r w:rsidR="00800926" w:rsidRPr="00451034">
        <w:rPr>
          <w:rStyle w:val="normaltextrun"/>
          <w:rFonts w:ascii="Bookman Old Style" w:hAnsi="Bookman Old Style" w:cs="Tahoma"/>
          <w:color w:val="000000"/>
          <w:sz w:val="28"/>
          <w:szCs w:val="28"/>
        </w:rPr>
        <w:t>,</w:t>
      </w:r>
      <w:r w:rsidR="006E1C6B" w:rsidRPr="00451034">
        <w:rPr>
          <w:rStyle w:val="normaltextrun"/>
          <w:rFonts w:ascii="Bookman Old Style" w:hAnsi="Bookman Old Style" w:cs="Tahoma"/>
          <w:color w:val="000000"/>
          <w:sz w:val="28"/>
          <w:szCs w:val="28"/>
        </w:rPr>
        <w:t xml:space="preserve"> do artigo anterior.</w:t>
      </w:r>
    </w:p>
    <w:p w:rsidR="006E1C6B" w:rsidRPr="00451034" w:rsidRDefault="006E1C6B" w:rsidP="00451034">
      <w:pPr>
        <w:pStyle w:val="paragraph"/>
        <w:spacing w:before="0" w:beforeAutospacing="0" w:after="0" w:afterAutospacing="0"/>
        <w:ind w:firstLine="1418"/>
        <w:jc w:val="both"/>
        <w:textAlignment w:val="baseline"/>
        <w:rPr>
          <w:rStyle w:val="normaltextrun"/>
          <w:rFonts w:ascii="Bookman Old Style" w:hAnsi="Bookman Old Style" w:cs="Tahoma"/>
          <w:b/>
          <w:bCs/>
          <w:color w:val="000000"/>
          <w:sz w:val="28"/>
          <w:szCs w:val="28"/>
        </w:rPr>
      </w:pPr>
    </w:p>
    <w:p w:rsidR="00BE733C" w:rsidRPr="00451034" w:rsidRDefault="00BE733C" w:rsidP="00451034">
      <w:pPr>
        <w:pStyle w:val="paragraph"/>
        <w:spacing w:before="0" w:beforeAutospacing="0" w:after="0" w:afterAutospacing="0"/>
        <w:ind w:firstLine="1418"/>
        <w:jc w:val="both"/>
        <w:textAlignment w:val="baseline"/>
        <w:rPr>
          <w:rFonts w:ascii="Bookman Old Style" w:hAnsi="Bookman Old Style"/>
          <w:color w:val="000000"/>
          <w:sz w:val="28"/>
          <w:szCs w:val="28"/>
        </w:rPr>
      </w:pPr>
      <w:r w:rsidRPr="00451034">
        <w:rPr>
          <w:rStyle w:val="normaltextrun"/>
          <w:rFonts w:ascii="Bookman Old Style" w:hAnsi="Bookman Old Style" w:cs="Tahoma"/>
          <w:b/>
          <w:bCs/>
          <w:color w:val="000000"/>
          <w:sz w:val="28"/>
          <w:szCs w:val="28"/>
        </w:rPr>
        <w:t>§</w:t>
      </w:r>
      <w:r w:rsidR="00CC5B01" w:rsidRPr="00451034">
        <w:rPr>
          <w:rStyle w:val="normaltextrun"/>
          <w:rFonts w:ascii="Bookman Old Style" w:hAnsi="Bookman Old Style" w:cs="Tahoma"/>
          <w:b/>
          <w:bCs/>
          <w:color w:val="000000"/>
          <w:sz w:val="28"/>
          <w:szCs w:val="28"/>
        </w:rPr>
        <w:t>1</w:t>
      </w:r>
      <w:r w:rsidRPr="00451034">
        <w:rPr>
          <w:rStyle w:val="normaltextrun"/>
          <w:rFonts w:ascii="Bookman Old Style" w:hAnsi="Bookman Old Style" w:cs="Tahoma"/>
          <w:b/>
          <w:bCs/>
          <w:color w:val="000000"/>
          <w:sz w:val="28"/>
          <w:szCs w:val="28"/>
        </w:rPr>
        <w:t>º</w:t>
      </w:r>
      <w:r w:rsidRPr="00451034">
        <w:rPr>
          <w:rStyle w:val="normaltextrun"/>
          <w:rFonts w:ascii="Bookman Old Style" w:hAnsi="Bookman Old Style" w:cs="Tahoma"/>
          <w:color w:val="000000"/>
          <w:sz w:val="28"/>
          <w:szCs w:val="28"/>
        </w:rPr>
        <w:t xml:space="preserve"> A Presidência do Conselho será exercida pelo Secretário M</w:t>
      </w:r>
      <w:r w:rsidR="00800926" w:rsidRPr="00451034">
        <w:rPr>
          <w:rStyle w:val="normaltextrun"/>
          <w:rFonts w:ascii="Bookman Old Style" w:hAnsi="Bookman Old Style" w:cs="Tahoma"/>
          <w:color w:val="000000"/>
          <w:sz w:val="28"/>
          <w:szCs w:val="28"/>
        </w:rPr>
        <w:t xml:space="preserve">unicipal de </w:t>
      </w:r>
      <w:r w:rsidRPr="00451034">
        <w:rPr>
          <w:rStyle w:val="normaltextrun"/>
          <w:rFonts w:ascii="Bookman Old Style" w:hAnsi="Bookman Old Style" w:cs="Tahoma"/>
          <w:color w:val="000000"/>
          <w:sz w:val="28"/>
          <w:szCs w:val="28"/>
        </w:rPr>
        <w:t>T</w:t>
      </w:r>
      <w:r w:rsidR="00800926" w:rsidRPr="00451034">
        <w:rPr>
          <w:rStyle w:val="normaltextrun"/>
          <w:rFonts w:ascii="Bookman Old Style" w:hAnsi="Bookman Old Style" w:cs="Tahoma"/>
          <w:color w:val="000000"/>
          <w:sz w:val="28"/>
          <w:szCs w:val="28"/>
        </w:rPr>
        <w:t xml:space="preserve">urismo e Meio ambiente. </w:t>
      </w:r>
    </w:p>
    <w:p w:rsidR="00451034" w:rsidRDefault="00451034" w:rsidP="00451034">
      <w:pPr>
        <w:ind w:firstLine="1418"/>
        <w:jc w:val="both"/>
        <w:rPr>
          <w:rFonts w:ascii="Bookman Old Style" w:hAnsi="Bookman Old Style" w:cs="Tahoma"/>
          <w:b/>
          <w:sz w:val="28"/>
          <w:szCs w:val="28"/>
        </w:rPr>
      </w:pP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w:t>
      </w:r>
      <w:r w:rsidR="00CC5B01" w:rsidRPr="00451034">
        <w:rPr>
          <w:rFonts w:ascii="Bookman Old Style" w:hAnsi="Bookman Old Style" w:cs="Tahoma"/>
          <w:b/>
          <w:sz w:val="28"/>
          <w:szCs w:val="28"/>
        </w:rPr>
        <w:t>2</w:t>
      </w:r>
      <w:r w:rsidRPr="00451034">
        <w:rPr>
          <w:rFonts w:ascii="Bookman Old Style" w:hAnsi="Bookman Old Style" w:cs="Tahoma"/>
          <w:b/>
          <w:sz w:val="28"/>
          <w:szCs w:val="28"/>
        </w:rPr>
        <w:t>º</w:t>
      </w:r>
      <w:r w:rsidR="005323FE">
        <w:rPr>
          <w:rFonts w:ascii="Bookman Old Style" w:hAnsi="Bookman Old Style" w:cs="Tahoma"/>
          <w:b/>
          <w:sz w:val="28"/>
          <w:szCs w:val="28"/>
        </w:rPr>
        <w:t xml:space="preserve"> </w:t>
      </w:r>
      <w:r w:rsidRPr="00451034">
        <w:rPr>
          <w:rFonts w:ascii="Bookman Old Style" w:hAnsi="Bookman Old Style" w:cs="Tahoma"/>
          <w:sz w:val="28"/>
          <w:szCs w:val="28"/>
        </w:rPr>
        <w:t xml:space="preserve">Na ausência de </w:t>
      </w:r>
      <w:r w:rsidR="00800926" w:rsidRPr="00451034">
        <w:rPr>
          <w:rFonts w:ascii="Bookman Old Style" w:hAnsi="Bookman Old Style" w:cs="Tahoma"/>
          <w:sz w:val="28"/>
          <w:szCs w:val="28"/>
        </w:rPr>
        <w:t>indicação de representantes pelas entidades da sociedade civil, após 15 dias de notificada</w:t>
      </w:r>
      <w:r w:rsidR="00794085" w:rsidRPr="00451034">
        <w:rPr>
          <w:rFonts w:ascii="Bookman Old Style" w:hAnsi="Bookman Old Style" w:cs="Tahoma"/>
          <w:sz w:val="28"/>
          <w:szCs w:val="28"/>
        </w:rPr>
        <w:t>s</w:t>
      </w:r>
      <w:r w:rsidR="00800926" w:rsidRPr="00451034">
        <w:rPr>
          <w:rFonts w:ascii="Bookman Old Style" w:hAnsi="Bookman Old Style" w:cs="Tahoma"/>
          <w:sz w:val="28"/>
          <w:szCs w:val="28"/>
        </w:rPr>
        <w:t xml:space="preserve"> para tanto, o Chefe do Executivo poderá nomear qualquer pessoa para representá-la no Conselho, somente sendo aceita após </w:t>
      </w:r>
      <w:r w:rsidRPr="00451034">
        <w:rPr>
          <w:rFonts w:ascii="Bookman Old Style" w:hAnsi="Bookman Old Style" w:cs="Tahoma"/>
          <w:sz w:val="28"/>
          <w:szCs w:val="28"/>
        </w:rPr>
        <w:t>aprovação d</w:t>
      </w:r>
      <w:r w:rsidR="00800926" w:rsidRPr="00451034">
        <w:rPr>
          <w:rFonts w:ascii="Bookman Old Style" w:hAnsi="Bookman Old Style" w:cs="Tahoma"/>
          <w:sz w:val="28"/>
          <w:szCs w:val="28"/>
        </w:rPr>
        <w:t>a</w:t>
      </w:r>
      <w:r w:rsidRPr="00451034">
        <w:rPr>
          <w:rFonts w:ascii="Bookman Old Style" w:hAnsi="Bookman Old Style" w:cs="Tahoma"/>
          <w:sz w:val="28"/>
          <w:szCs w:val="28"/>
        </w:rPr>
        <w:t xml:space="preserve"> </w:t>
      </w:r>
      <w:r w:rsidR="00800926" w:rsidRPr="00451034">
        <w:rPr>
          <w:rFonts w:ascii="Bookman Old Style" w:hAnsi="Bookman Old Style" w:cs="Tahoma"/>
          <w:sz w:val="28"/>
          <w:szCs w:val="28"/>
        </w:rPr>
        <w:t xml:space="preserve">maioria </w:t>
      </w:r>
      <w:r w:rsidRPr="00451034">
        <w:rPr>
          <w:rFonts w:ascii="Bookman Old Style" w:hAnsi="Bookman Old Style" w:cs="Tahoma"/>
          <w:sz w:val="28"/>
          <w:szCs w:val="28"/>
        </w:rPr>
        <w:t xml:space="preserve">dos seus membros, podendo </w:t>
      </w:r>
      <w:r w:rsidR="00800926" w:rsidRPr="00451034">
        <w:rPr>
          <w:rFonts w:ascii="Bookman Old Style" w:hAnsi="Bookman Old Style" w:cs="Tahoma"/>
          <w:sz w:val="28"/>
          <w:szCs w:val="28"/>
        </w:rPr>
        <w:t>haver nova indicação em caso de não acatamento</w:t>
      </w:r>
      <w:r w:rsidRPr="00451034">
        <w:rPr>
          <w:rFonts w:ascii="Bookman Old Style" w:hAnsi="Bookman Old Style" w:cs="Tahoma"/>
          <w:sz w:val="28"/>
          <w:szCs w:val="28"/>
        </w:rPr>
        <w:t>.</w:t>
      </w:r>
    </w:p>
    <w:p w:rsidR="00BE733C" w:rsidRPr="00451034" w:rsidRDefault="00BE733C" w:rsidP="00451034">
      <w:pPr>
        <w:ind w:firstLine="1418"/>
        <w:jc w:val="both"/>
        <w:rPr>
          <w:rFonts w:ascii="Bookman Old Style" w:hAnsi="Bookman Old Style" w:cs="Tahoma"/>
          <w:b/>
          <w:sz w:val="28"/>
          <w:szCs w:val="28"/>
        </w:rPr>
      </w:pPr>
      <w:r w:rsidRPr="00451034">
        <w:rPr>
          <w:rFonts w:ascii="Bookman Old Style" w:hAnsi="Bookman Old Style" w:cs="Tahoma"/>
          <w:b/>
          <w:bCs/>
          <w:sz w:val="28"/>
          <w:szCs w:val="28"/>
        </w:rPr>
        <w:t>Art</w:t>
      </w:r>
      <w:r w:rsidR="00451034">
        <w:rPr>
          <w:rFonts w:ascii="Bookman Old Style" w:hAnsi="Bookman Old Style" w:cs="Tahoma"/>
          <w:b/>
          <w:bCs/>
          <w:sz w:val="28"/>
          <w:szCs w:val="28"/>
        </w:rPr>
        <w:t xml:space="preserve">. </w:t>
      </w:r>
      <w:r w:rsidRPr="00451034">
        <w:rPr>
          <w:rFonts w:ascii="Bookman Old Style" w:hAnsi="Bookman Old Style" w:cs="Tahoma"/>
          <w:b/>
          <w:bCs/>
          <w:sz w:val="28"/>
          <w:szCs w:val="28"/>
        </w:rPr>
        <w:t>3º</w:t>
      </w:r>
      <w:r w:rsidR="00451034">
        <w:rPr>
          <w:rFonts w:ascii="Bookman Old Style" w:hAnsi="Bookman Old Style" w:cs="Tahoma"/>
          <w:b/>
          <w:bCs/>
          <w:sz w:val="28"/>
          <w:szCs w:val="28"/>
        </w:rPr>
        <w:t xml:space="preserve"> </w:t>
      </w:r>
      <w:r w:rsidRPr="00451034">
        <w:rPr>
          <w:rFonts w:ascii="Bookman Old Style" w:hAnsi="Bookman Old Style" w:cs="Tahoma"/>
          <w:sz w:val="28"/>
          <w:szCs w:val="28"/>
        </w:rPr>
        <w:t>Compete ao COMTUR e aos seus membros:</w:t>
      </w:r>
      <w:r w:rsidRPr="00451034">
        <w:rPr>
          <w:rFonts w:ascii="Bookman Old Style" w:hAnsi="Bookman Old Style" w:cs="Tahoma"/>
          <w:b/>
          <w:sz w:val="28"/>
          <w:szCs w:val="28"/>
        </w:rPr>
        <w:t xml:space="preserve"> </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Cs/>
          <w:sz w:val="28"/>
          <w:szCs w:val="28"/>
        </w:rPr>
        <w:t xml:space="preserve">a) </w:t>
      </w:r>
      <w:r w:rsidRPr="00451034">
        <w:rPr>
          <w:rFonts w:ascii="Bookman Old Style" w:hAnsi="Bookman Old Style" w:cs="Tahoma"/>
          <w:sz w:val="28"/>
          <w:szCs w:val="28"/>
        </w:rPr>
        <w:t xml:space="preserve">Avaliar, opinar e propor sobre: </w:t>
      </w:r>
    </w:p>
    <w:p w:rsidR="00BE733C" w:rsidRPr="00451034" w:rsidRDefault="00451034" w:rsidP="00451034">
      <w:pPr>
        <w:ind w:left="708" w:firstLine="1418"/>
        <w:jc w:val="both"/>
        <w:rPr>
          <w:rFonts w:ascii="Bookman Old Style" w:hAnsi="Bookman Old Style" w:cs="Tahoma"/>
          <w:sz w:val="28"/>
          <w:szCs w:val="28"/>
        </w:rPr>
      </w:pPr>
      <w:r>
        <w:rPr>
          <w:rFonts w:ascii="Bookman Old Style" w:hAnsi="Bookman Old Style" w:cs="Tahoma"/>
          <w:sz w:val="28"/>
          <w:szCs w:val="28"/>
        </w:rPr>
        <w:t>I)</w:t>
      </w:r>
      <w:r w:rsidR="00BE733C" w:rsidRPr="00451034">
        <w:rPr>
          <w:rFonts w:ascii="Bookman Old Style" w:hAnsi="Bookman Old Style" w:cs="Tahoma"/>
          <w:sz w:val="28"/>
          <w:szCs w:val="28"/>
        </w:rPr>
        <w:t xml:space="preserve"> Política Municipal de Turismo; </w:t>
      </w:r>
    </w:p>
    <w:p w:rsidR="00BE733C" w:rsidRPr="00451034" w:rsidRDefault="00451034" w:rsidP="00451034">
      <w:pPr>
        <w:ind w:left="708" w:firstLine="1418"/>
        <w:jc w:val="both"/>
        <w:rPr>
          <w:rFonts w:ascii="Bookman Old Style" w:hAnsi="Bookman Old Style" w:cs="Tahoma"/>
          <w:sz w:val="28"/>
          <w:szCs w:val="28"/>
        </w:rPr>
      </w:pPr>
      <w:proofErr w:type="gramStart"/>
      <w:r>
        <w:rPr>
          <w:rFonts w:ascii="Bookman Old Style" w:hAnsi="Bookman Old Style" w:cs="Tahoma"/>
          <w:sz w:val="28"/>
          <w:szCs w:val="28"/>
        </w:rPr>
        <w:t>II)</w:t>
      </w:r>
      <w:proofErr w:type="gramEnd"/>
      <w:r>
        <w:rPr>
          <w:rFonts w:ascii="Bookman Old Style" w:hAnsi="Bookman Old Style" w:cs="Tahoma"/>
          <w:sz w:val="28"/>
          <w:szCs w:val="28"/>
        </w:rPr>
        <w:t xml:space="preserve"> </w:t>
      </w:r>
      <w:r w:rsidR="00BE733C" w:rsidRPr="00451034">
        <w:rPr>
          <w:rFonts w:ascii="Bookman Old Style" w:hAnsi="Bookman Old Style" w:cs="Tahoma"/>
          <w:sz w:val="28"/>
          <w:szCs w:val="28"/>
        </w:rPr>
        <w:t xml:space="preserve">Diretrizes Básicas observadas na citada Política; </w:t>
      </w:r>
    </w:p>
    <w:p w:rsidR="00BE733C" w:rsidRPr="00451034" w:rsidRDefault="00451034" w:rsidP="00451034">
      <w:pPr>
        <w:ind w:left="708" w:firstLine="1418"/>
        <w:jc w:val="both"/>
        <w:rPr>
          <w:rFonts w:ascii="Bookman Old Style" w:hAnsi="Bookman Old Style" w:cs="Tahoma"/>
          <w:sz w:val="28"/>
          <w:szCs w:val="28"/>
        </w:rPr>
      </w:pPr>
      <w:r>
        <w:rPr>
          <w:rFonts w:ascii="Bookman Old Style" w:hAnsi="Bookman Old Style" w:cs="Tahoma"/>
          <w:sz w:val="28"/>
          <w:szCs w:val="28"/>
        </w:rPr>
        <w:t>III</w:t>
      </w:r>
      <w:r w:rsidR="00F65CBF">
        <w:rPr>
          <w:rFonts w:ascii="Bookman Old Style" w:hAnsi="Bookman Old Style" w:cs="Tahoma"/>
          <w:sz w:val="28"/>
          <w:szCs w:val="28"/>
        </w:rPr>
        <w:t>)</w:t>
      </w:r>
      <w:r>
        <w:rPr>
          <w:rFonts w:ascii="Bookman Old Style" w:hAnsi="Bookman Old Style" w:cs="Tahoma"/>
          <w:sz w:val="28"/>
          <w:szCs w:val="28"/>
        </w:rPr>
        <w:t xml:space="preserve"> </w:t>
      </w:r>
      <w:r w:rsidR="00BE733C" w:rsidRPr="00451034">
        <w:rPr>
          <w:rFonts w:ascii="Bookman Old Style" w:hAnsi="Bookman Old Style" w:cs="Tahoma"/>
          <w:sz w:val="28"/>
          <w:szCs w:val="28"/>
        </w:rPr>
        <w:t xml:space="preserve">Planos anuais ou </w:t>
      </w:r>
      <w:r w:rsidR="001F7F86" w:rsidRPr="00451034">
        <w:rPr>
          <w:rFonts w:ascii="Bookman Old Style" w:hAnsi="Bookman Old Style" w:cs="Tahoma"/>
          <w:sz w:val="28"/>
          <w:szCs w:val="28"/>
        </w:rPr>
        <w:t xml:space="preserve">plurianuais </w:t>
      </w:r>
      <w:r w:rsidR="00BE733C" w:rsidRPr="00451034">
        <w:rPr>
          <w:rFonts w:ascii="Bookman Old Style" w:hAnsi="Bookman Old Style" w:cs="Tahoma"/>
          <w:sz w:val="28"/>
          <w:szCs w:val="28"/>
        </w:rPr>
        <w:t xml:space="preserve">que visem o desenvolvimento e a expansão do Turismo no Município; </w:t>
      </w:r>
    </w:p>
    <w:p w:rsidR="00BE733C" w:rsidRPr="00451034" w:rsidRDefault="00451034" w:rsidP="00451034">
      <w:pPr>
        <w:ind w:left="708" w:firstLine="1418"/>
        <w:jc w:val="both"/>
        <w:rPr>
          <w:rFonts w:ascii="Bookman Old Style" w:hAnsi="Bookman Old Style" w:cs="Tahoma"/>
          <w:sz w:val="28"/>
          <w:szCs w:val="28"/>
        </w:rPr>
      </w:pPr>
      <w:r>
        <w:rPr>
          <w:rFonts w:ascii="Bookman Old Style" w:hAnsi="Bookman Old Style" w:cs="Tahoma"/>
          <w:sz w:val="28"/>
          <w:szCs w:val="28"/>
        </w:rPr>
        <w:lastRenderedPageBreak/>
        <w:t>IV</w:t>
      </w:r>
      <w:r w:rsidR="00BE733C" w:rsidRPr="00451034">
        <w:rPr>
          <w:rFonts w:ascii="Bookman Old Style" w:hAnsi="Bookman Old Style" w:cs="Tahoma"/>
          <w:sz w:val="28"/>
          <w:szCs w:val="28"/>
        </w:rPr>
        <w:t xml:space="preserve">) Instrumentos de estímulo ao desenvolvimento turístico; </w:t>
      </w:r>
    </w:p>
    <w:p w:rsidR="00BE733C" w:rsidRPr="00451034" w:rsidRDefault="00451034" w:rsidP="00451034">
      <w:pPr>
        <w:ind w:left="708" w:firstLine="1418"/>
        <w:jc w:val="both"/>
        <w:rPr>
          <w:rFonts w:ascii="Bookman Old Style" w:hAnsi="Bookman Old Style" w:cs="Tahoma"/>
          <w:sz w:val="28"/>
          <w:szCs w:val="28"/>
        </w:rPr>
      </w:pPr>
      <w:r>
        <w:rPr>
          <w:rFonts w:ascii="Bookman Old Style" w:hAnsi="Bookman Old Style" w:cs="Tahoma"/>
          <w:sz w:val="28"/>
          <w:szCs w:val="28"/>
        </w:rPr>
        <w:t>V</w:t>
      </w:r>
      <w:r w:rsidR="00BE733C" w:rsidRPr="00451034">
        <w:rPr>
          <w:rFonts w:ascii="Bookman Old Style" w:hAnsi="Bookman Old Style" w:cs="Tahoma"/>
          <w:sz w:val="28"/>
          <w:szCs w:val="28"/>
        </w:rPr>
        <w:t>) Assuntos atinentes ao turismo que lhe forem submetidos.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b) Inventariar, diagnosticar e manter atualizado o cadastro de informações de interesse turístico do Município e orientar a melhor divulgação do que estiver adequadamente disponível;</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c) </w:t>
      </w:r>
      <w:r w:rsidR="00F65CBF">
        <w:rPr>
          <w:rFonts w:ascii="Bookman Old Style" w:hAnsi="Bookman Old Style" w:cs="Tahoma"/>
          <w:sz w:val="28"/>
          <w:szCs w:val="28"/>
        </w:rPr>
        <w:t>p</w:t>
      </w:r>
      <w:r w:rsidRPr="00451034">
        <w:rPr>
          <w:rFonts w:ascii="Bookman Old Style" w:hAnsi="Bookman Old Style" w:cs="Tahoma"/>
          <w:sz w:val="28"/>
          <w:szCs w:val="28"/>
        </w:rPr>
        <w:t>rogramar e executar debates sobre os temas de interesse turístico para a cidade e região, assegurando a participação popular;</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d) </w:t>
      </w:r>
      <w:r w:rsidR="00F65CBF">
        <w:rPr>
          <w:rFonts w:ascii="Bookman Old Style" w:hAnsi="Bookman Old Style" w:cs="Tahoma"/>
          <w:sz w:val="28"/>
          <w:szCs w:val="28"/>
        </w:rPr>
        <w:t>m</w:t>
      </w:r>
      <w:r w:rsidRPr="00451034">
        <w:rPr>
          <w:rFonts w:ascii="Bookman Old Style" w:hAnsi="Bookman Old Style" w:cs="Tahoma"/>
          <w:sz w:val="28"/>
          <w:szCs w:val="28"/>
        </w:rPr>
        <w:t xml:space="preserve">anter intercâmbio com as diversas Entidades de Turismo do Município ou fora dele, </w:t>
      </w:r>
      <w:proofErr w:type="gramStart"/>
      <w:r w:rsidRPr="00451034">
        <w:rPr>
          <w:rFonts w:ascii="Bookman Old Style" w:hAnsi="Bookman Old Style" w:cs="Tahoma"/>
          <w:sz w:val="28"/>
          <w:szCs w:val="28"/>
        </w:rPr>
        <w:t>sejam</w:t>
      </w:r>
      <w:proofErr w:type="gramEnd"/>
      <w:r w:rsidRPr="00451034">
        <w:rPr>
          <w:rFonts w:ascii="Bookman Old Style" w:hAnsi="Bookman Old Style" w:cs="Tahoma"/>
          <w:sz w:val="28"/>
          <w:szCs w:val="28"/>
        </w:rPr>
        <w:t xml:space="preserve"> ou não oficiais, para um maior aproveitamento do potencial local;</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e) </w:t>
      </w:r>
      <w:r w:rsidR="00F65CBF">
        <w:rPr>
          <w:rFonts w:ascii="Bookman Old Style" w:hAnsi="Bookman Old Style" w:cs="Tahoma"/>
          <w:sz w:val="28"/>
          <w:szCs w:val="28"/>
        </w:rPr>
        <w:t>p</w:t>
      </w:r>
      <w:r w:rsidRPr="00451034">
        <w:rPr>
          <w:rFonts w:ascii="Bookman Old Style" w:hAnsi="Bookman Old Style" w:cs="Tahoma"/>
          <w:sz w:val="28"/>
          <w:szCs w:val="28"/>
        </w:rPr>
        <w:t>ropor resoluções, instruções regulamentares ou atos necessários ao pleno exercício de suas funções, bem como modificações ou supressões de exigências administrativas ou regulamentares que dificultem as atividades de turismo em seus diversos segmentos;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f) </w:t>
      </w:r>
      <w:r w:rsidR="00F65CBF">
        <w:rPr>
          <w:rFonts w:ascii="Bookman Old Style" w:hAnsi="Bookman Old Style" w:cs="Tahoma"/>
          <w:sz w:val="28"/>
          <w:szCs w:val="28"/>
        </w:rPr>
        <w:t>p</w:t>
      </w:r>
      <w:r w:rsidRPr="00451034">
        <w:rPr>
          <w:rFonts w:ascii="Bookman Old Style" w:hAnsi="Bookman Old Style" w:cs="Tahoma"/>
          <w:sz w:val="28"/>
          <w:szCs w:val="28"/>
        </w:rPr>
        <w:t>ropor programas e projetos nos segmentos do Turismo visando incrementar o fluxo de turistas e de eventos para a Cidade;</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g) </w:t>
      </w:r>
      <w:r w:rsidR="00F65CBF">
        <w:rPr>
          <w:rFonts w:ascii="Bookman Old Style" w:hAnsi="Bookman Old Style" w:cs="Tahoma"/>
          <w:sz w:val="28"/>
          <w:szCs w:val="28"/>
        </w:rPr>
        <w:t>p</w:t>
      </w:r>
      <w:r w:rsidRPr="00451034">
        <w:rPr>
          <w:rFonts w:ascii="Bookman Old Style" w:hAnsi="Bookman Old Style" w:cs="Tahoma"/>
          <w:sz w:val="28"/>
          <w:szCs w:val="28"/>
        </w:rPr>
        <w:t xml:space="preserve">ropor diretrizes de </w:t>
      </w:r>
      <w:proofErr w:type="gramStart"/>
      <w:r w:rsidRPr="00451034">
        <w:rPr>
          <w:rFonts w:ascii="Bookman Old Style" w:hAnsi="Bookman Old Style" w:cs="Tahoma"/>
          <w:sz w:val="28"/>
          <w:szCs w:val="28"/>
        </w:rPr>
        <w:t>implementação</w:t>
      </w:r>
      <w:proofErr w:type="gramEnd"/>
      <w:r w:rsidRPr="00451034">
        <w:rPr>
          <w:rFonts w:ascii="Bookman Old Style" w:hAnsi="Bookman Old Style" w:cs="Tahoma"/>
          <w:sz w:val="28"/>
          <w:szCs w:val="28"/>
        </w:rPr>
        <w:t xml:space="preserve"> do Turismo através de órgãos municipais e os serviços prestados pela iniciativa privada com o objetivo de prover a infraestrutura local adequada à implementação do Turismo em todos os seus segmentos;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lastRenderedPageBreak/>
        <w:t xml:space="preserve">h) </w:t>
      </w:r>
      <w:r w:rsidR="00F65CBF">
        <w:rPr>
          <w:rFonts w:ascii="Bookman Old Style" w:hAnsi="Bookman Old Style" w:cs="Tahoma"/>
          <w:sz w:val="28"/>
          <w:szCs w:val="28"/>
        </w:rPr>
        <w:t>p</w:t>
      </w:r>
      <w:r w:rsidRPr="00451034">
        <w:rPr>
          <w:rFonts w:ascii="Bookman Old Style" w:hAnsi="Bookman Old Style" w:cs="Tahoma"/>
          <w:sz w:val="28"/>
          <w:szCs w:val="28"/>
        </w:rPr>
        <w:t>romover e divulgar as atividades ligadas ao Turismo do Município participando de feiras, exposições e eventos, bem como apoiar a Prefeitura na realização de feiras, congressos, seminários, eventos e outros, projetados para a própria cidade;</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i) </w:t>
      </w:r>
      <w:r w:rsidR="00F65CBF">
        <w:rPr>
          <w:rFonts w:ascii="Bookman Old Style" w:hAnsi="Bookman Old Style" w:cs="Tahoma"/>
          <w:sz w:val="28"/>
          <w:szCs w:val="28"/>
        </w:rPr>
        <w:t>p</w:t>
      </w:r>
      <w:r w:rsidRPr="00451034">
        <w:rPr>
          <w:rFonts w:ascii="Bookman Old Style" w:hAnsi="Bookman Old Style" w:cs="Tahoma"/>
          <w:sz w:val="28"/>
          <w:szCs w:val="28"/>
        </w:rPr>
        <w:t>ropor formas de captação de recursos para o desenvolvimento do Turismo no Município, emitindo parecer relativo a financiamento de iniciativas, planos, programas e projetos que visem o desenvolvimento da Indústria Turística em geral;</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j) </w:t>
      </w:r>
      <w:r w:rsidR="00F65CBF">
        <w:rPr>
          <w:rFonts w:ascii="Bookman Old Style" w:hAnsi="Bookman Old Style" w:cs="Tahoma"/>
          <w:sz w:val="28"/>
          <w:szCs w:val="28"/>
        </w:rPr>
        <w:t>c</w:t>
      </w:r>
      <w:r w:rsidRPr="00451034">
        <w:rPr>
          <w:rFonts w:ascii="Bookman Old Style" w:hAnsi="Bookman Old Style" w:cs="Tahoma"/>
          <w:sz w:val="28"/>
          <w:szCs w:val="28"/>
        </w:rPr>
        <w:t>olaborar com a Prefeitura e suas Secretarias nos assuntos pertinentes, sempre que solicitado;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k) </w:t>
      </w:r>
      <w:r w:rsidR="00F65CBF">
        <w:rPr>
          <w:rFonts w:ascii="Bookman Old Style" w:hAnsi="Bookman Old Style" w:cs="Tahoma"/>
          <w:sz w:val="28"/>
          <w:szCs w:val="28"/>
        </w:rPr>
        <w:t>f</w:t>
      </w:r>
      <w:r w:rsidRPr="00451034">
        <w:rPr>
          <w:rFonts w:ascii="Bookman Old Style" w:hAnsi="Bookman Old Style" w:cs="Tahoma"/>
          <w:sz w:val="28"/>
          <w:szCs w:val="28"/>
        </w:rPr>
        <w:t>ormar Grupos de Trabalho para desenvolver estudos em assuntos específicos, com prazo para a conclusão dos trabalhos e apresentação de relatório ao plenário;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l) </w:t>
      </w:r>
      <w:r w:rsidR="00F65CBF">
        <w:rPr>
          <w:rFonts w:ascii="Bookman Old Style" w:hAnsi="Bookman Old Style" w:cs="Tahoma"/>
          <w:sz w:val="28"/>
          <w:szCs w:val="28"/>
        </w:rPr>
        <w:t>s</w:t>
      </w:r>
      <w:r w:rsidRPr="00451034">
        <w:rPr>
          <w:rFonts w:ascii="Bookman Old Style" w:hAnsi="Bookman Old Style" w:cs="Tahoma"/>
          <w:sz w:val="28"/>
          <w:szCs w:val="28"/>
        </w:rPr>
        <w:t>ugerir medidas ou atos regulamentares referentes à exploração de serviços turísticos no Município;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m) </w:t>
      </w:r>
      <w:r w:rsidR="00F65CBF">
        <w:rPr>
          <w:rFonts w:ascii="Bookman Old Style" w:hAnsi="Bookman Old Style" w:cs="Tahoma"/>
          <w:sz w:val="28"/>
          <w:szCs w:val="28"/>
        </w:rPr>
        <w:t>s</w:t>
      </w:r>
      <w:r w:rsidRPr="00451034">
        <w:rPr>
          <w:rFonts w:ascii="Bookman Old Style" w:hAnsi="Bookman Old Style" w:cs="Tahoma"/>
          <w:sz w:val="28"/>
          <w:szCs w:val="28"/>
        </w:rPr>
        <w:t>ugerir a celebração de convênios com Entidades, Municípios, Estados ou União, e opinar sobre os mesmos quando for solicitado;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n) </w:t>
      </w:r>
      <w:r w:rsidR="00F65CBF">
        <w:rPr>
          <w:rFonts w:ascii="Bookman Old Style" w:hAnsi="Bookman Old Style" w:cs="Tahoma"/>
          <w:sz w:val="28"/>
          <w:szCs w:val="28"/>
        </w:rPr>
        <w:t>i</w:t>
      </w:r>
      <w:r w:rsidRPr="00451034">
        <w:rPr>
          <w:rFonts w:ascii="Bookman Old Style" w:hAnsi="Bookman Old Style" w:cs="Tahoma"/>
          <w:sz w:val="28"/>
          <w:szCs w:val="28"/>
        </w:rPr>
        <w:t>ndicar, quando solicitado, representantes para integrarem delegações do Município a congressos, convenções, reuniões ou quaisquer acontecimentos que ofereçam interesse à Política Municipal de Turismo;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o) </w:t>
      </w:r>
      <w:r w:rsidR="00F65CBF">
        <w:rPr>
          <w:rFonts w:ascii="Bookman Old Style" w:hAnsi="Bookman Old Style" w:cs="Tahoma"/>
          <w:sz w:val="28"/>
          <w:szCs w:val="28"/>
        </w:rPr>
        <w:t>e</w:t>
      </w:r>
      <w:r w:rsidRPr="00451034">
        <w:rPr>
          <w:rFonts w:ascii="Bookman Old Style" w:hAnsi="Bookman Old Style" w:cs="Tahoma"/>
          <w:sz w:val="28"/>
          <w:szCs w:val="28"/>
        </w:rPr>
        <w:t>laborar e aprovar o Calendário Turístico do Município;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lastRenderedPageBreak/>
        <w:t xml:space="preserve">p) </w:t>
      </w:r>
      <w:r w:rsidR="00F65CBF">
        <w:rPr>
          <w:rFonts w:ascii="Bookman Old Style" w:hAnsi="Bookman Old Style" w:cs="Tahoma"/>
          <w:sz w:val="28"/>
          <w:szCs w:val="28"/>
        </w:rPr>
        <w:t>m</w:t>
      </w:r>
      <w:r w:rsidRPr="00451034">
        <w:rPr>
          <w:rFonts w:ascii="Bookman Old Style" w:hAnsi="Bookman Old Style" w:cs="Tahoma"/>
          <w:sz w:val="28"/>
          <w:szCs w:val="28"/>
        </w:rPr>
        <w:t>onitorar o crescimento do Turismo no Município, propondo medidas que atendam à sua capacidade turística;</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q) </w:t>
      </w:r>
      <w:r w:rsidR="00F65CBF">
        <w:rPr>
          <w:rFonts w:ascii="Bookman Old Style" w:hAnsi="Bookman Old Style" w:cs="Tahoma"/>
          <w:sz w:val="28"/>
          <w:szCs w:val="28"/>
        </w:rPr>
        <w:t>a</w:t>
      </w:r>
      <w:r w:rsidRPr="00451034">
        <w:rPr>
          <w:rFonts w:ascii="Bookman Old Style" w:hAnsi="Bookman Old Style" w:cs="Tahoma"/>
          <w:sz w:val="28"/>
          <w:szCs w:val="28"/>
        </w:rPr>
        <w:t>nalisar reclamações e sugestões encaminhadas por turistas e propor medidas pertinentes à melhoria da prestação dos serviços turísticos locais;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r) </w:t>
      </w:r>
      <w:r w:rsidR="00F65CBF">
        <w:rPr>
          <w:rFonts w:ascii="Bookman Old Style" w:hAnsi="Bookman Old Style" w:cs="Tahoma"/>
          <w:sz w:val="28"/>
          <w:szCs w:val="28"/>
        </w:rPr>
        <w:t>c</w:t>
      </w:r>
      <w:r w:rsidRPr="00451034">
        <w:rPr>
          <w:rFonts w:ascii="Bookman Old Style" w:hAnsi="Bookman Old Style" w:cs="Tahoma"/>
          <w:sz w:val="28"/>
          <w:szCs w:val="28"/>
        </w:rPr>
        <w:t>onceder homenagens às pessoas e instituições com relevantes serviços prestados na área de turismo;</w:t>
      </w:r>
    </w:p>
    <w:p w:rsidR="00BE733C" w:rsidRPr="00451034" w:rsidRDefault="001F7F86"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s</w:t>
      </w:r>
      <w:r w:rsidR="00BE733C" w:rsidRPr="00451034">
        <w:rPr>
          <w:rFonts w:ascii="Bookman Old Style" w:hAnsi="Bookman Old Style" w:cs="Tahoma"/>
          <w:sz w:val="28"/>
          <w:szCs w:val="28"/>
        </w:rPr>
        <w:t xml:space="preserve">) </w:t>
      </w:r>
      <w:r w:rsidR="00F65CBF">
        <w:rPr>
          <w:rFonts w:ascii="Bookman Old Style" w:hAnsi="Bookman Old Style" w:cs="Tahoma"/>
          <w:sz w:val="28"/>
          <w:szCs w:val="28"/>
        </w:rPr>
        <w:t>c</w:t>
      </w:r>
      <w:r w:rsidRPr="00451034">
        <w:rPr>
          <w:rFonts w:ascii="Bookman Old Style" w:hAnsi="Bookman Old Style" w:cs="Tahoma"/>
          <w:sz w:val="28"/>
          <w:szCs w:val="28"/>
        </w:rPr>
        <w:t xml:space="preserve">riar o </w:t>
      </w:r>
      <w:r w:rsidR="00BE733C" w:rsidRPr="00451034">
        <w:rPr>
          <w:rFonts w:ascii="Bookman Old Style" w:hAnsi="Bookman Old Style" w:cs="Tahoma"/>
          <w:sz w:val="28"/>
          <w:szCs w:val="28"/>
        </w:rPr>
        <w:t>Regimento Interno</w:t>
      </w:r>
      <w:r w:rsidRPr="00451034">
        <w:rPr>
          <w:rFonts w:ascii="Bookman Old Style" w:hAnsi="Bookman Old Style" w:cs="Tahoma"/>
          <w:sz w:val="28"/>
          <w:szCs w:val="28"/>
        </w:rPr>
        <w:t xml:space="preserve"> e alterá-lo por maioria absoluta.</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 xml:space="preserve">Art. 4º </w:t>
      </w:r>
      <w:r w:rsidRPr="00451034">
        <w:rPr>
          <w:rFonts w:ascii="Bookman Old Style" w:hAnsi="Bookman Old Style" w:cs="Tahoma"/>
          <w:sz w:val="28"/>
          <w:szCs w:val="28"/>
        </w:rPr>
        <w:t xml:space="preserve">Compete ao Presidente do Conselho de Turismo, em cumprimento às decisões deste: </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a) </w:t>
      </w:r>
      <w:r w:rsidR="00F65CBF">
        <w:rPr>
          <w:rFonts w:ascii="Bookman Old Style" w:hAnsi="Bookman Old Style" w:cs="Tahoma"/>
          <w:sz w:val="28"/>
          <w:szCs w:val="28"/>
        </w:rPr>
        <w:t>r</w:t>
      </w:r>
      <w:r w:rsidRPr="00451034">
        <w:rPr>
          <w:rFonts w:ascii="Bookman Old Style" w:hAnsi="Bookman Old Style" w:cs="Tahoma"/>
          <w:sz w:val="28"/>
          <w:szCs w:val="28"/>
        </w:rPr>
        <w:t>epresentar o COMTUR em suas relações com terceiros;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b) </w:t>
      </w:r>
      <w:r w:rsidR="00F65CBF">
        <w:rPr>
          <w:rFonts w:ascii="Bookman Old Style" w:hAnsi="Bookman Old Style" w:cs="Tahoma"/>
          <w:sz w:val="28"/>
          <w:szCs w:val="28"/>
        </w:rPr>
        <w:t>d</w:t>
      </w:r>
      <w:r w:rsidRPr="00451034">
        <w:rPr>
          <w:rFonts w:ascii="Bookman Old Style" w:hAnsi="Bookman Old Style" w:cs="Tahoma"/>
          <w:sz w:val="28"/>
          <w:szCs w:val="28"/>
        </w:rPr>
        <w:t>ar posse aos seus membros;</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c) d</w:t>
      </w:r>
      <w:r w:rsidR="00BE733C" w:rsidRPr="00451034">
        <w:rPr>
          <w:rFonts w:ascii="Bookman Old Style" w:hAnsi="Bookman Old Style" w:cs="Tahoma"/>
          <w:sz w:val="28"/>
          <w:szCs w:val="28"/>
        </w:rPr>
        <w:t>efinir a pauta, abrir, orientar e encerrar as reuniões;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d) </w:t>
      </w:r>
      <w:r w:rsidR="00F65CBF">
        <w:rPr>
          <w:rFonts w:ascii="Bookman Old Style" w:hAnsi="Bookman Old Style" w:cs="Tahoma"/>
          <w:sz w:val="28"/>
          <w:szCs w:val="28"/>
        </w:rPr>
        <w:t>a</w:t>
      </w:r>
      <w:r w:rsidRPr="00451034">
        <w:rPr>
          <w:rFonts w:ascii="Bookman Old Style" w:hAnsi="Bookman Old Style" w:cs="Tahoma"/>
          <w:sz w:val="28"/>
          <w:szCs w:val="28"/>
        </w:rPr>
        <w:t>catar a decisão da maioria sobre a frequência das reuniões;</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e) i</w:t>
      </w:r>
      <w:r w:rsidR="00BE733C" w:rsidRPr="00451034">
        <w:rPr>
          <w:rFonts w:ascii="Bookman Old Style" w:hAnsi="Bookman Old Style" w:cs="Tahoma"/>
          <w:sz w:val="28"/>
          <w:szCs w:val="28"/>
        </w:rPr>
        <w:t>ndicar o Secretário Executivo e, quando necessário, o Secretário Adjunto;</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f) c</w:t>
      </w:r>
      <w:r w:rsidR="00BE733C" w:rsidRPr="00451034">
        <w:rPr>
          <w:rFonts w:ascii="Bookman Old Style" w:hAnsi="Bookman Old Style" w:cs="Tahoma"/>
          <w:sz w:val="28"/>
          <w:szCs w:val="28"/>
        </w:rPr>
        <w:t>umprir as determinações soberanas do plenário, oficiando os destinatários e prestando contas da sua Agenda na reunião seguinte;</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lastRenderedPageBreak/>
        <w:t xml:space="preserve">g) </w:t>
      </w:r>
      <w:r w:rsidR="00F65CBF">
        <w:rPr>
          <w:rFonts w:ascii="Bookman Old Style" w:hAnsi="Bookman Old Style" w:cs="Tahoma"/>
          <w:sz w:val="28"/>
          <w:szCs w:val="28"/>
        </w:rPr>
        <w:t>c</w:t>
      </w:r>
      <w:r w:rsidRPr="00451034">
        <w:rPr>
          <w:rFonts w:ascii="Bookman Old Style" w:hAnsi="Bookman Old Style" w:cs="Tahoma"/>
          <w:sz w:val="28"/>
          <w:szCs w:val="28"/>
        </w:rPr>
        <w:t xml:space="preserve">umprir e fazer cumprir esta Lei, bem como o Regimento Interno a ser aprovado por </w:t>
      </w:r>
      <w:r w:rsidR="00794085" w:rsidRPr="00451034">
        <w:rPr>
          <w:rFonts w:ascii="Bookman Old Style" w:hAnsi="Bookman Old Style" w:cs="Tahoma"/>
          <w:sz w:val="28"/>
          <w:szCs w:val="28"/>
        </w:rPr>
        <w:t xml:space="preserve">maioria absoluta </w:t>
      </w:r>
      <w:r w:rsidRPr="00451034">
        <w:rPr>
          <w:rFonts w:ascii="Bookman Old Style" w:hAnsi="Bookman Old Style" w:cs="Tahoma"/>
          <w:sz w:val="28"/>
          <w:szCs w:val="28"/>
        </w:rPr>
        <w:t>dos seus membros;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h) </w:t>
      </w:r>
      <w:r w:rsidR="00F65CBF">
        <w:rPr>
          <w:rFonts w:ascii="Bookman Old Style" w:hAnsi="Bookman Old Style" w:cs="Tahoma"/>
          <w:sz w:val="28"/>
          <w:szCs w:val="28"/>
        </w:rPr>
        <w:t>p</w:t>
      </w:r>
      <w:r w:rsidRPr="00451034">
        <w:rPr>
          <w:rFonts w:ascii="Bookman Old Style" w:hAnsi="Bookman Old Style" w:cs="Tahoma"/>
          <w:sz w:val="28"/>
          <w:szCs w:val="28"/>
        </w:rPr>
        <w:t>roferir o voto de desempate.</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 xml:space="preserve">Art. 5º </w:t>
      </w:r>
      <w:r w:rsidRPr="00451034">
        <w:rPr>
          <w:rFonts w:ascii="Bookman Old Style" w:hAnsi="Bookman Old Style" w:cs="Tahoma"/>
          <w:sz w:val="28"/>
          <w:szCs w:val="28"/>
        </w:rPr>
        <w:t xml:space="preserve">Compete ao Secretário Executivo do Conselho, em cumprimento às decisões deste: </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a) </w:t>
      </w:r>
      <w:r w:rsidR="00F65CBF">
        <w:rPr>
          <w:rFonts w:ascii="Bookman Old Style" w:hAnsi="Bookman Old Style" w:cs="Tahoma"/>
          <w:sz w:val="28"/>
          <w:szCs w:val="28"/>
        </w:rPr>
        <w:t>a</w:t>
      </w:r>
      <w:r w:rsidRPr="00451034">
        <w:rPr>
          <w:rFonts w:ascii="Bookman Old Style" w:hAnsi="Bookman Old Style" w:cs="Tahoma"/>
          <w:sz w:val="28"/>
          <w:szCs w:val="28"/>
        </w:rPr>
        <w:t>uxiliar o Presidente na definição das pautas;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b) </w:t>
      </w:r>
      <w:r w:rsidR="00F65CBF">
        <w:rPr>
          <w:rFonts w:ascii="Bookman Old Style" w:hAnsi="Bookman Old Style" w:cs="Tahoma"/>
          <w:sz w:val="28"/>
          <w:szCs w:val="28"/>
        </w:rPr>
        <w:t>e</w:t>
      </w:r>
      <w:r w:rsidRPr="00451034">
        <w:rPr>
          <w:rFonts w:ascii="Bookman Old Style" w:hAnsi="Bookman Old Style" w:cs="Tahoma"/>
          <w:sz w:val="28"/>
          <w:szCs w:val="28"/>
        </w:rPr>
        <w:t>laborar e distribuir a Ata das reuniões;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c) </w:t>
      </w:r>
      <w:r w:rsidR="00F65CBF">
        <w:rPr>
          <w:rFonts w:ascii="Bookman Old Style" w:hAnsi="Bookman Old Style" w:cs="Tahoma"/>
          <w:sz w:val="28"/>
          <w:szCs w:val="28"/>
        </w:rPr>
        <w:t>o</w:t>
      </w:r>
      <w:r w:rsidRPr="00451034">
        <w:rPr>
          <w:rFonts w:ascii="Bookman Old Style" w:hAnsi="Bookman Old Style" w:cs="Tahoma"/>
          <w:sz w:val="28"/>
          <w:szCs w:val="28"/>
        </w:rPr>
        <w:t>rganizar o arquivo e o controle dos assuntos pendentes, gerindo a Secretaria e o Expediente;</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d) </w:t>
      </w:r>
      <w:r w:rsidR="00F65CBF">
        <w:rPr>
          <w:rFonts w:ascii="Bookman Old Style" w:hAnsi="Bookman Old Style" w:cs="Tahoma"/>
          <w:sz w:val="28"/>
          <w:szCs w:val="28"/>
        </w:rPr>
        <w:t>c</w:t>
      </w:r>
      <w:r w:rsidRPr="00451034">
        <w:rPr>
          <w:rFonts w:ascii="Bookman Old Style" w:hAnsi="Bookman Old Style" w:cs="Tahoma"/>
          <w:sz w:val="28"/>
          <w:szCs w:val="28"/>
        </w:rPr>
        <w:t>ontrolar o vencimento dos mandatos dos membros do COMTUR;</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e) </w:t>
      </w:r>
      <w:r w:rsidR="00F65CBF">
        <w:rPr>
          <w:rFonts w:ascii="Bookman Old Style" w:hAnsi="Bookman Old Style" w:cs="Tahoma"/>
          <w:sz w:val="28"/>
          <w:szCs w:val="28"/>
        </w:rPr>
        <w:t>p</w:t>
      </w:r>
      <w:r w:rsidRPr="00451034">
        <w:rPr>
          <w:rFonts w:ascii="Bookman Old Style" w:hAnsi="Bookman Old Style" w:cs="Tahoma"/>
          <w:sz w:val="28"/>
          <w:szCs w:val="28"/>
        </w:rPr>
        <w:t>rover todas as necessidades burocráticas;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f) Substituir o Presidente nas suas ausências.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 </w:t>
      </w:r>
      <w:r w:rsidRPr="00451034">
        <w:rPr>
          <w:rFonts w:ascii="Bookman Old Style" w:hAnsi="Bookman Old Style" w:cs="Tahoma"/>
          <w:b/>
          <w:sz w:val="28"/>
          <w:szCs w:val="28"/>
        </w:rPr>
        <w:t xml:space="preserve">Art. 6º </w:t>
      </w:r>
      <w:r w:rsidRPr="00451034">
        <w:rPr>
          <w:rFonts w:ascii="Bookman Old Style" w:hAnsi="Bookman Old Style" w:cs="Tahoma"/>
          <w:sz w:val="28"/>
          <w:szCs w:val="28"/>
        </w:rPr>
        <w:t>Compete aos membros do COMTUR:</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a) </w:t>
      </w:r>
      <w:r w:rsidR="00F65CBF">
        <w:rPr>
          <w:rFonts w:ascii="Bookman Old Style" w:hAnsi="Bookman Old Style" w:cs="Tahoma"/>
          <w:sz w:val="28"/>
          <w:szCs w:val="28"/>
        </w:rPr>
        <w:t>c</w:t>
      </w:r>
      <w:r w:rsidRPr="00451034">
        <w:rPr>
          <w:rFonts w:ascii="Bookman Old Style" w:hAnsi="Bookman Old Style" w:cs="Tahoma"/>
          <w:sz w:val="28"/>
          <w:szCs w:val="28"/>
        </w:rPr>
        <w:t>omparecer às reuniões quando convocados;</w:t>
      </w:r>
    </w:p>
    <w:p w:rsidR="00BE733C" w:rsidRPr="00451034" w:rsidRDefault="00794085"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b</w:t>
      </w:r>
      <w:r w:rsidR="00BE733C" w:rsidRPr="00451034">
        <w:rPr>
          <w:rFonts w:ascii="Bookman Old Style" w:hAnsi="Bookman Old Style" w:cs="Tahoma"/>
          <w:sz w:val="28"/>
          <w:szCs w:val="28"/>
        </w:rPr>
        <w:t xml:space="preserve">) </w:t>
      </w:r>
      <w:r w:rsidR="00F65CBF">
        <w:rPr>
          <w:rFonts w:ascii="Bookman Old Style" w:hAnsi="Bookman Old Style" w:cs="Tahoma"/>
          <w:sz w:val="28"/>
          <w:szCs w:val="28"/>
        </w:rPr>
        <w:t>l</w:t>
      </w:r>
      <w:r w:rsidR="00BE733C" w:rsidRPr="00451034">
        <w:rPr>
          <w:rFonts w:ascii="Bookman Old Style" w:hAnsi="Bookman Old Style" w:cs="Tahoma"/>
          <w:sz w:val="28"/>
          <w:szCs w:val="28"/>
        </w:rPr>
        <w:t>evantar ou relatar assuntos de interesse turístico;</w:t>
      </w:r>
    </w:p>
    <w:p w:rsidR="00BE733C" w:rsidRPr="00451034" w:rsidRDefault="00794085"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c</w:t>
      </w:r>
      <w:r w:rsidR="00BE733C" w:rsidRPr="00451034">
        <w:rPr>
          <w:rFonts w:ascii="Bookman Old Style" w:hAnsi="Bookman Old Style" w:cs="Tahoma"/>
          <w:sz w:val="28"/>
          <w:szCs w:val="28"/>
        </w:rPr>
        <w:t xml:space="preserve">) </w:t>
      </w:r>
      <w:r w:rsidR="00F65CBF">
        <w:rPr>
          <w:rFonts w:ascii="Bookman Old Style" w:hAnsi="Bookman Old Style" w:cs="Tahoma"/>
          <w:sz w:val="28"/>
          <w:szCs w:val="28"/>
        </w:rPr>
        <w:t>o</w:t>
      </w:r>
      <w:r w:rsidR="00BE733C" w:rsidRPr="00451034">
        <w:rPr>
          <w:rFonts w:ascii="Bookman Old Style" w:hAnsi="Bookman Old Style" w:cs="Tahoma"/>
          <w:sz w:val="28"/>
          <w:szCs w:val="28"/>
        </w:rPr>
        <w:t>pinar sobre assuntos referentes ao desenvolvimento turístico do Município ou da Região;</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d</w:t>
      </w:r>
      <w:r w:rsidR="00BE733C" w:rsidRPr="00451034">
        <w:rPr>
          <w:rFonts w:ascii="Bookman Old Style" w:hAnsi="Bookman Old Style" w:cs="Tahoma"/>
          <w:sz w:val="28"/>
          <w:szCs w:val="28"/>
        </w:rPr>
        <w:t xml:space="preserve">) </w:t>
      </w:r>
      <w:r>
        <w:rPr>
          <w:rFonts w:ascii="Bookman Old Style" w:hAnsi="Bookman Old Style" w:cs="Tahoma"/>
          <w:sz w:val="28"/>
          <w:szCs w:val="28"/>
        </w:rPr>
        <w:t>n</w:t>
      </w:r>
      <w:r w:rsidR="00BE733C" w:rsidRPr="00451034">
        <w:rPr>
          <w:rFonts w:ascii="Bookman Old Style" w:hAnsi="Bookman Old Style" w:cs="Tahoma"/>
          <w:sz w:val="28"/>
          <w:szCs w:val="28"/>
        </w:rPr>
        <w:t>ão permitir que sejam levantados problemas políticos partidários;</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lastRenderedPageBreak/>
        <w:t>e</w:t>
      </w:r>
      <w:r w:rsidR="00BE733C" w:rsidRPr="00451034">
        <w:rPr>
          <w:rFonts w:ascii="Bookman Old Style" w:hAnsi="Bookman Old Style" w:cs="Tahoma"/>
          <w:sz w:val="28"/>
          <w:szCs w:val="28"/>
        </w:rPr>
        <w:t xml:space="preserve">) </w:t>
      </w:r>
      <w:r>
        <w:rPr>
          <w:rFonts w:ascii="Bookman Old Style" w:hAnsi="Bookman Old Style" w:cs="Tahoma"/>
          <w:sz w:val="28"/>
          <w:szCs w:val="28"/>
        </w:rPr>
        <w:t>c</w:t>
      </w:r>
      <w:r w:rsidR="00BE733C" w:rsidRPr="00451034">
        <w:rPr>
          <w:rFonts w:ascii="Bookman Old Style" w:hAnsi="Bookman Old Style" w:cs="Tahoma"/>
          <w:sz w:val="28"/>
          <w:szCs w:val="28"/>
        </w:rPr>
        <w:t>onstituir os Grupos de Trabalho para tarefas específicas, podendo contar com assessoramento técnico especializado se necessário;</w:t>
      </w:r>
    </w:p>
    <w:p w:rsidR="00503B0B"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f) c</w:t>
      </w:r>
      <w:r w:rsidR="00BE733C" w:rsidRPr="00451034">
        <w:rPr>
          <w:rFonts w:ascii="Bookman Old Style" w:hAnsi="Bookman Old Style" w:cs="Tahoma"/>
          <w:sz w:val="28"/>
          <w:szCs w:val="28"/>
        </w:rPr>
        <w:t>umprir esta Lei, cumprir o Regimento Interno e as decisões soberanas do COMTUR.</w:t>
      </w:r>
    </w:p>
    <w:p w:rsidR="00BE733C" w:rsidRPr="00451034" w:rsidRDefault="00F65CBF" w:rsidP="00451034">
      <w:pPr>
        <w:ind w:firstLine="1418"/>
        <w:jc w:val="both"/>
        <w:rPr>
          <w:rFonts w:ascii="Bookman Old Style" w:hAnsi="Bookman Old Style" w:cs="Tahoma"/>
          <w:sz w:val="28"/>
          <w:szCs w:val="28"/>
        </w:rPr>
      </w:pPr>
      <w:r>
        <w:rPr>
          <w:rFonts w:ascii="Bookman Old Style" w:hAnsi="Bookman Old Style" w:cs="Tahoma"/>
          <w:sz w:val="28"/>
          <w:szCs w:val="28"/>
        </w:rPr>
        <w:t>g</w:t>
      </w:r>
      <w:r w:rsidR="00BE733C" w:rsidRPr="00451034">
        <w:rPr>
          <w:rFonts w:ascii="Bookman Old Style" w:hAnsi="Bookman Old Style" w:cs="Tahoma"/>
          <w:sz w:val="28"/>
          <w:szCs w:val="28"/>
        </w:rPr>
        <w:t xml:space="preserve">) </w:t>
      </w:r>
      <w:r>
        <w:rPr>
          <w:rFonts w:ascii="Bookman Old Style" w:hAnsi="Bookman Old Style" w:cs="Tahoma"/>
          <w:sz w:val="28"/>
          <w:szCs w:val="28"/>
        </w:rPr>
        <w:t>v</w:t>
      </w:r>
      <w:r w:rsidR="00BE733C" w:rsidRPr="00451034">
        <w:rPr>
          <w:rFonts w:ascii="Bookman Old Style" w:hAnsi="Bookman Old Style" w:cs="Tahoma"/>
          <w:sz w:val="28"/>
          <w:szCs w:val="28"/>
        </w:rPr>
        <w:t>otar nas decisões do COMTUR.</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w:t>
      </w:r>
      <w:r w:rsidRPr="00451034">
        <w:rPr>
          <w:rFonts w:ascii="Bookman Old Style" w:hAnsi="Bookman Old Style" w:cs="Tahoma"/>
          <w:b/>
          <w:sz w:val="28"/>
          <w:szCs w:val="28"/>
        </w:rPr>
        <w:t xml:space="preserve"> 7º</w:t>
      </w:r>
      <w:r w:rsidR="00451034">
        <w:rPr>
          <w:rFonts w:ascii="Bookman Old Style" w:hAnsi="Bookman Old Style" w:cs="Tahoma"/>
          <w:b/>
          <w:sz w:val="28"/>
          <w:szCs w:val="28"/>
        </w:rPr>
        <w:t xml:space="preserve"> </w:t>
      </w:r>
      <w:r w:rsidRPr="00451034">
        <w:rPr>
          <w:rFonts w:ascii="Bookman Old Style" w:hAnsi="Bookman Old Style" w:cs="Tahoma"/>
          <w:sz w:val="28"/>
          <w:szCs w:val="28"/>
        </w:rPr>
        <w:t xml:space="preserve">O COMTUR reunir-se-á em sessão ordinária </w:t>
      </w:r>
      <w:r w:rsidR="001F7F86" w:rsidRPr="00451034">
        <w:rPr>
          <w:rFonts w:ascii="Bookman Old Style" w:hAnsi="Bookman Old Style" w:cs="Tahoma"/>
          <w:sz w:val="28"/>
          <w:szCs w:val="28"/>
        </w:rPr>
        <w:t xml:space="preserve">a cada três meses </w:t>
      </w:r>
      <w:r w:rsidRPr="00451034">
        <w:rPr>
          <w:rFonts w:ascii="Bookman Old Style" w:hAnsi="Bookman Old Style" w:cs="Tahoma"/>
          <w:sz w:val="28"/>
          <w:szCs w:val="28"/>
        </w:rPr>
        <w:t xml:space="preserve">perante a </w:t>
      </w:r>
      <w:r w:rsidR="00842652" w:rsidRPr="00451034">
        <w:rPr>
          <w:rFonts w:ascii="Bookman Old Style" w:hAnsi="Bookman Old Style" w:cs="Tahoma"/>
          <w:sz w:val="28"/>
          <w:szCs w:val="28"/>
        </w:rPr>
        <w:t xml:space="preserve">maioria de seus membros ou com, no mínimo 30% de seus membros, </w:t>
      </w:r>
      <w:r w:rsidR="00794085" w:rsidRPr="00451034">
        <w:rPr>
          <w:rFonts w:ascii="Bookman Old Style" w:hAnsi="Bookman Old Style" w:cs="Tahoma"/>
          <w:sz w:val="28"/>
          <w:szCs w:val="28"/>
        </w:rPr>
        <w:t xml:space="preserve">meia hora </w:t>
      </w:r>
      <w:r w:rsidRPr="00451034">
        <w:rPr>
          <w:rFonts w:ascii="Bookman Old Style" w:hAnsi="Bookman Old Style" w:cs="Tahoma"/>
          <w:sz w:val="28"/>
          <w:szCs w:val="28"/>
        </w:rPr>
        <w:t>após a hora marcada, podendo realizar reuniões extraordinárias ou especiais em qualquer data e em qualquer local</w:t>
      </w:r>
      <w:r w:rsidR="001F7F86" w:rsidRPr="00451034">
        <w:rPr>
          <w:rFonts w:ascii="Bookman Old Style" w:hAnsi="Bookman Old Style" w:cs="Tahoma"/>
          <w:sz w:val="28"/>
          <w:szCs w:val="28"/>
        </w:rPr>
        <w:t>, desde que convocadas pelo Presidente ou por metade de seus integrantes</w:t>
      </w:r>
      <w:r w:rsidRPr="00451034">
        <w:rPr>
          <w:rFonts w:ascii="Bookman Old Style" w:hAnsi="Bookman Old Style" w:cs="Tahoma"/>
          <w:sz w:val="28"/>
          <w:szCs w:val="28"/>
        </w:rPr>
        <w:t>.</w:t>
      </w:r>
    </w:p>
    <w:p w:rsidR="00BE733C" w:rsidRPr="00451034" w:rsidRDefault="007E7BC0"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Parágrafo único.</w:t>
      </w:r>
      <w:r w:rsidR="00BE733C" w:rsidRPr="00451034">
        <w:rPr>
          <w:rFonts w:ascii="Bookman Old Style" w:hAnsi="Bookman Old Style" w:cs="Tahoma"/>
          <w:sz w:val="28"/>
          <w:szCs w:val="28"/>
        </w:rPr>
        <w:t xml:space="preserve"> As decisões do COMTUR serão tomadas por maioria simples de votos, exceto quando se tratar de alteração do Regimento Interno, caso em que serão necessários os votos da maioria absoluta de seus membros.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00842652" w:rsidRPr="00451034">
        <w:rPr>
          <w:rFonts w:ascii="Bookman Old Style" w:hAnsi="Bookman Old Style" w:cs="Tahoma"/>
          <w:b/>
          <w:sz w:val="28"/>
          <w:szCs w:val="28"/>
        </w:rPr>
        <w:t>8</w:t>
      </w:r>
      <w:r w:rsidRPr="00451034">
        <w:rPr>
          <w:rFonts w:ascii="Bookman Old Style" w:hAnsi="Bookman Old Style" w:cs="Tahoma"/>
          <w:b/>
          <w:sz w:val="28"/>
          <w:szCs w:val="28"/>
        </w:rPr>
        <w:t>º</w:t>
      </w:r>
      <w:r w:rsidR="00451034">
        <w:rPr>
          <w:rFonts w:ascii="Bookman Old Style" w:hAnsi="Bookman Old Style" w:cs="Tahoma"/>
          <w:b/>
          <w:sz w:val="28"/>
          <w:szCs w:val="28"/>
        </w:rPr>
        <w:t xml:space="preserve"> </w:t>
      </w:r>
      <w:r w:rsidRPr="00451034">
        <w:rPr>
          <w:rFonts w:ascii="Bookman Old Style" w:hAnsi="Bookman Old Style" w:cs="Tahoma"/>
          <w:sz w:val="28"/>
          <w:szCs w:val="28"/>
        </w:rPr>
        <w:t>As sessões do COMTUR serão devidamente divulgadas com a necessária antecedência, inclusive na imprensa local</w:t>
      </w:r>
      <w:r w:rsidR="00F65CBF">
        <w:rPr>
          <w:rFonts w:ascii="Bookman Old Style" w:hAnsi="Bookman Old Style" w:cs="Tahoma"/>
          <w:sz w:val="28"/>
          <w:szCs w:val="28"/>
        </w:rPr>
        <w:t>,</w:t>
      </w:r>
      <w:r w:rsidRPr="00451034">
        <w:rPr>
          <w:rFonts w:ascii="Bookman Old Style" w:hAnsi="Bookman Old Style" w:cs="Tahoma"/>
          <w:sz w:val="28"/>
          <w:szCs w:val="28"/>
        </w:rPr>
        <w:t xml:space="preserve"> e abertas ao público que queira assist</w:t>
      </w:r>
      <w:r w:rsidR="00F65CBF">
        <w:rPr>
          <w:rFonts w:ascii="Bookman Old Style" w:hAnsi="Bookman Old Style" w:cs="Tahoma"/>
          <w:sz w:val="28"/>
          <w:szCs w:val="28"/>
        </w:rPr>
        <w:t>i</w:t>
      </w:r>
      <w:r w:rsidRPr="00451034">
        <w:rPr>
          <w:rFonts w:ascii="Bookman Old Style" w:hAnsi="Bookman Old Style" w:cs="Tahoma"/>
          <w:sz w:val="28"/>
          <w:szCs w:val="28"/>
        </w:rPr>
        <w:t>-las.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00842652" w:rsidRPr="00451034">
        <w:rPr>
          <w:rFonts w:ascii="Bookman Old Style" w:hAnsi="Bookman Old Style" w:cs="Tahoma"/>
          <w:b/>
          <w:sz w:val="28"/>
          <w:szCs w:val="28"/>
        </w:rPr>
        <w:t>9</w:t>
      </w:r>
      <w:r w:rsidRPr="00451034">
        <w:rPr>
          <w:rFonts w:ascii="Bookman Old Style" w:hAnsi="Bookman Old Style" w:cs="Tahoma"/>
          <w:b/>
          <w:sz w:val="28"/>
          <w:szCs w:val="28"/>
        </w:rPr>
        <w:t>º</w:t>
      </w:r>
      <w:r w:rsidR="00451034">
        <w:rPr>
          <w:rFonts w:ascii="Bookman Old Style" w:hAnsi="Bookman Old Style" w:cs="Tahoma"/>
          <w:b/>
          <w:sz w:val="28"/>
          <w:szCs w:val="28"/>
        </w:rPr>
        <w:t xml:space="preserve"> </w:t>
      </w:r>
      <w:r w:rsidRPr="00451034">
        <w:rPr>
          <w:rFonts w:ascii="Bookman Old Style" w:hAnsi="Bookman Old Style" w:cs="Tahoma"/>
          <w:sz w:val="28"/>
          <w:szCs w:val="28"/>
        </w:rPr>
        <w:t xml:space="preserve">O COMTUR poderá </w:t>
      </w:r>
      <w:r w:rsidR="00842652" w:rsidRPr="00451034">
        <w:rPr>
          <w:rFonts w:ascii="Bookman Old Style" w:hAnsi="Bookman Old Style" w:cs="Tahoma"/>
          <w:sz w:val="28"/>
          <w:szCs w:val="28"/>
        </w:rPr>
        <w:t>convidar pessoas ou entidades</w:t>
      </w:r>
      <w:r w:rsidR="00794085" w:rsidRPr="00451034">
        <w:rPr>
          <w:rFonts w:ascii="Bookman Old Style" w:hAnsi="Bookman Old Style" w:cs="Tahoma"/>
          <w:sz w:val="28"/>
          <w:szCs w:val="28"/>
        </w:rPr>
        <w:t xml:space="preserve"> para suas reuniões,</w:t>
      </w:r>
      <w:r w:rsidR="00842652" w:rsidRPr="00451034">
        <w:rPr>
          <w:rFonts w:ascii="Bookman Old Style" w:hAnsi="Bookman Old Style" w:cs="Tahoma"/>
          <w:sz w:val="28"/>
          <w:szCs w:val="28"/>
        </w:rPr>
        <w:t xml:space="preserve"> </w:t>
      </w:r>
      <w:r w:rsidRPr="00451034">
        <w:rPr>
          <w:rFonts w:ascii="Bookman Old Style" w:hAnsi="Bookman Old Style" w:cs="Tahoma"/>
          <w:sz w:val="28"/>
          <w:szCs w:val="28"/>
        </w:rPr>
        <w:t>sem direito a voto, com a frequência que for desejável, sejam personalidades ou entidades, desde que devidamente aprovado por maioria absoluta dos seus membros.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Pr="00451034">
        <w:rPr>
          <w:rFonts w:ascii="Bookman Old Style" w:hAnsi="Bookman Old Style" w:cs="Tahoma"/>
          <w:b/>
          <w:sz w:val="28"/>
          <w:szCs w:val="28"/>
        </w:rPr>
        <w:t>1</w:t>
      </w:r>
      <w:r w:rsidR="00842652" w:rsidRPr="00451034">
        <w:rPr>
          <w:rFonts w:ascii="Bookman Old Style" w:hAnsi="Bookman Old Style" w:cs="Tahoma"/>
          <w:b/>
          <w:sz w:val="28"/>
          <w:szCs w:val="28"/>
        </w:rPr>
        <w:t>0</w:t>
      </w:r>
      <w:r w:rsidRPr="00451034">
        <w:rPr>
          <w:rFonts w:ascii="Bookman Old Style" w:hAnsi="Bookman Old Style" w:cs="Tahoma"/>
          <w:b/>
          <w:sz w:val="28"/>
          <w:szCs w:val="28"/>
        </w:rPr>
        <w:t>.</w:t>
      </w:r>
      <w:r w:rsidRPr="00451034">
        <w:rPr>
          <w:rFonts w:ascii="Bookman Old Style" w:hAnsi="Bookman Old Style" w:cs="Tahoma"/>
          <w:sz w:val="28"/>
          <w:szCs w:val="28"/>
        </w:rPr>
        <w:t xml:space="preserve"> O COMTUR poderá prestar homenagens a personalidades ou entidades, desde que a proposta seja </w:t>
      </w:r>
      <w:r w:rsidRPr="00451034">
        <w:rPr>
          <w:rFonts w:ascii="Bookman Old Style" w:hAnsi="Bookman Old Style" w:cs="Tahoma"/>
          <w:sz w:val="28"/>
          <w:szCs w:val="28"/>
        </w:rPr>
        <w:lastRenderedPageBreak/>
        <w:t>aprovada, em votação secreta, por dois terços de seus membros ativos.</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Pr="00451034">
        <w:rPr>
          <w:rFonts w:ascii="Bookman Old Style" w:hAnsi="Bookman Old Style" w:cs="Tahoma"/>
          <w:b/>
          <w:sz w:val="28"/>
          <w:szCs w:val="28"/>
        </w:rPr>
        <w:t>1</w:t>
      </w:r>
      <w:r w:rsidR="00842652" w:rsidRPr="00451034">
        <w:rPr>
          <w:rFonts w:ascii="Bookman Old Style" w:hAnsi="Bookman Old Style" w:cs="Tahoma"/>
          <w:b/>
          <w:sz w:val="28"/>
          <w:szCs w:val="28"/>
        </w:rPr>
        <w:t>1</w:t>
      </w:r>
      <w:r w:rsidRPr="00451034">
        <w:rPr>
          <w:rFonts w:ascii="Bookman Old Style" w:hAnsi="Bookman Old Style" w:cs="Tahoma"/>
          <w:b/>
          <w:sz w:val="28"/>
          <w:szCs w:val="28"/>
        </w:rPr>
        <w:t>.</w:t>
      </w:r>
      <w:r w:rsidRPr="00451034">
        <w:rPr>
          <w:rFonts w:ascii="Bookman Old Style" w:hAnsi="Bookman Old Style" w:cs="Tahoma"/>
          <w:sz w:val="28"/>
          <w:szCs w:val="28"/>
        </w:rPr>
        <w:t xml:space="preserve"> A Prefeitura Municipal cederá local e espaço para a realização das reuniões do COMTUR, bem como cederá um ou mais funcionários e os materiais necessários que garantam o bom desempenho das referidas reuniões.</w:t>
      </w:r>
    </w:p>
    <w:p w:rsidR="00BE733C" w:rsidRPr="00451034" w:rsidRDefault="00503B0B"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00BE733C" w:rsidRPr="00451034">
        <w:rPr>
          <w:rFonts w:ascii="Bookman Old Style" w:hAnsi="Bookman Old Style" w:cs="Tahoma"/>
          <w:b/>
          <w:sz w:val="28"/>
          <w:szCs w:val="28"/>
        </w:rPr>
        <w:t>1</w:t>
      </w:r>
      <w:r w:rsidR="00842652" w:rsidRPr="00451034">
        <w:rPr>
          <w:rFonts w:ascii="Bookman Old Style" w:hAnsi="Bookman Old Style" w:cs="Tahoma"/>
          <w:b/>
          <w:sz w:val="28"/>
          <w:szCs w:val="28"/>
        </w:rPr>
        <w:t>2</w:t>
      </w:r>
      <w:r w:rsidR="00BE733C" w:rsidRPr="00451034">
        <w:rPr>
          <w:rFonts w:ascii="Bookman Old Style" w:hAnsi="Bookman Old Style" w:cs="Tahoma"/>
          <w:b/>
          <w:sz w:val="28"/>
          <w:szCs w:val="28"/>
        </w:rPr>
        <w:t>.</w:t>
      </w:r>
      <w:r w:rsidR="00BE733C" w:rsidRPr="00451034">
        <w:rPr>
          <w:rFonts w:ascii="Bookman Old Style" w:hAnsi="Bookman Old Style" w:cs="Tahoma"/>
          <w:sz w:val="28"/>
          <w:szCs w:val="28"/>
        </w:rPr>
        <w:t xml:space="preserve"> Os casos omissos serão resolvidos pela Presidência</w:t>
      </w:r>
      <w:r w:rsidR="00BE733C" w:rsidRPr="00F65CBF">
        <w:rPr>
          <w:rFonts w:ascii="Bookman Old Style" w:hAnsi="Bookman Old Style" w:cs="Tahoma"/>
          <w:i/>
          <w:sz w:val="28"/>
          <w:szCs w:val="28"/>
        </w:rPr>
        <w:t>, “ad referendum”</w:t>
      </w:r>
      <w:r w:rsidR="00BE733C" w:rsidRPr="00451034">
        <w:rPr>
          <w:rFonts w:ascii="Bookman Old Style" w:hAnsi="Bookman Old Style" w:cs="Tahoma"/>
          <w:sz w:val="28"/>
          <w:szCs w:val="28"/>
        </w:rPr>
        <w:t xml:space="preserve"> do Conselho.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Pr="00451034">
        <w:rPr>
          <w:rFonts w:ascii="Bookman Old Style" w:hAnsi="Bookman Old Style" w:cs="Tahoma"/>
          <w:b/>
          <w:sz w:val="28"/>
          <w:szCs w:val="28"/>
        </w:rPr>
        <w:t>1</w:t>
      </w:r>
      <w:r w:rsidR="00842652" w:rsidRPr="00451034">
        <w:rPr>
          <w:rFonts w:ascii="Bookman Old Style" w:hAnsi="Bookman Old Style" w:cs="Tahoma"/>
          <w:b/>
          <w:sz w:val="28"/>
          <w:szCs w:val="28"/>
        </w:rPr>
        <w:t>3.</w:t>
      </w:r>
      <w:r w:rsidRPr="00451034">
        <w:rPr>
          <w:rFonts w:ascii="Bookman Old Style" w:hAnsi="Bookman Old Style" w:cs="Tahoma"/>
          <w:sz w:val="28"/>
          <w:szCs w:val="28"/>
        </w:rPr>
        <w:t xml:space="preserve"> O Conselho Municipal de Turismo se instalará </w:t>
      </w:r>
      <w:r w:rsidR="00842652" w:rsidRPr="00451034">
        <w:rPr>
          <w:rFonts w:ascii="Bookman Old Style" w:hAnsi="Bookman Old Style" w:cs="Tahoma"/>
          <w:sz w:val="28"/>
          <w:szCs w:val="28"/>
        </w:rPr>
        <w:t xml:space="preserve">em, </w:t>
      </w:r>
      <w:r w:rsidRPr="00451034">
        <w:rPr>
          <w:rFonts w:ascii="Bookman Old Style" w:hAnsi="Bookman Old Style" w:cs="Tahoma"/>
          <w:sz w:val="28"/>
          <w:szCs w:val="28"/>
        </w:rPr>
        <w:t>no máximo</w:t>
      </w:r>
      <w:r w:rsidR="00842652" w:rsidRPr="00451034">
        <w:rPr>
          <w:rFonts w:ascii="Bookman Old Style" w:hAnsi="Bookman Old Style" w:cs="Tahoma"/>
          <w:sz w:val="28"/>
          <w:szCs w:val="28"/>
        </w:rPr>
        <w:t>,</w:t>
      </w:r>
      <w:r w:rsidRPr="00451034">
        <w:rPr>
          <w:rFonts w:ascii="Bookman Old Style" w:hAnsi="Bookman Old Style" w:cs="Tahoma"/>
          <w:sz w:val="28"/>
          <w:szCs w:val="28"/>
        </w:rPr>
        <w:t xml:space="preserve"> </w:t>
      </w:r>
      <w:proofErr w:type="gramStart"/>
      <w:r w:rsidRPr="00451034">
        <w:rPr>
          <w:rFonts w:ascii="Bookman Old Style" w:hAnsi="Bookman Old Style" w:cs="Tahoma"/>
          <w:sz w:val="28"/>
          <w:szCs w:val="28"/>
        </w:rPr>
        <w:t xml:space="preserve">45 (quarenta e cinco) dias após a </w:t>
      </w:r>
      <w:r w:rsidR="00842652" w:rsidRPr="00451034">
        <w:rPr>
          <w:rFonts w:ascii="Bookman Old Style" w:hAnsi="Bookman Old Style" w:cs="Tahoma"/>
          <w:sz w:val="28"/>
          <w:szCs w:val="28"/>
        </w:rPr>
        <w:t xml:space="preserve">sanção </w:t>
      </w:r>
      <w:r w:rsidRPr="00451034">
        <w:rPr>
          <w:rFonts w:ascii="Bookman Old Style" w:hAnsi="Bookman Old Style" w:cs="Tahoma"/>
          <w:sz w:val="28"/>
          <w:szCs w:val="28"/>
        </w:rPr>
        <w:t xml:space="preserve">desta Lei, </w:t>
      </w:r>
      <w:r w:rsidR="00842652" w:rsidRPr="00451034">
        <w:rPr>
          <w:rFonts w:ascii="Bookman Old Style" w:hAnsi="Bookman Old Style" w:cs="Tahoma"/>
          <w:sz w:val="28"/>
          <w:szCs w:val="28"/>
        </w:rPr>
        <w:t>após convocação do Secretário Municipal de Turismo, ocasião</w:t>
      </w:r>
      <w:proofErr w:type="gramEnd"/>
      <w:r w:rsidR="00842652" w:rsidRPr="00451034">
        <w:rPr>
          <w:rFonts w:ascii="Bookman Old Style" w:hAnsi="Bookman Old Style" w:cs="Tahoma"/>
          <w:sz w:val="28"/>
          <w:szCs w:val="28"/>
        </w:rPr>
        <w:t xml:space="preserve"> em que criará </w:t>
      </w:r>
      <w:r w:rsidRPr="00451034">
        <w:rPr>
          <w:rFonts w:ascii="Bookman Old Style" w:hAnsi="Bookman Old Style" w:cs="Tahoma"/>
          <w:sz w:val="28"/>
          <w:szCs w:val="28"/>
        </w:rPr>
        <w:t>seu regimento interno.</w:t>
      </w:r>
    </w:p>
    <w:p w:rsidR="00BE733C" w:rsidRPr="00451034" w:rsidRDefault="00BE733C" w:rsidP="00451034">
      <w:pPr>
        <w:ind w:firstLine="1418"/>
        <w:jc w:val="both"/>
        <w:rPr>
          <w:rFonts w:ascii="Bookman Old Style" w:hAnsi="Bookman Old Style" w:cs="Tahoma"/>
          <w:sz w:val="28"/>
          <w:szCs w:val="28"/>
        </w:rPr>
      </w:pPr>
      <w:r w:rsidRPr="00451034">
        <w:rPr>
          <w:rFonts w:ascii="Bookman Old Style" w:hAnsi="Bookman Old Style" w:cs="Tahoma"/>
          <w:sz w:val="28"/>
          <w:szCs w:val="28"/>
        </w:rPr>
        <w:t xml:space="preserve"> </w:t>
      </w:r>
      <w:r w:rsidRPr="00451034">
        <w:rPr>
          <w:rFonts w:ascii="Bookman Old Style" w:hAnsi="Bookman Old Style" w:cs="Tahoma"/>
          <w:b/>
          <w:sz w:val="28"/>
          <w:szCs w:val="28"/>
        </w:rPr>
        <w:t>Art</w:t>
      </w:r>
      <w:r w:rsidR="00451034">
        <w:rPr>
          <w:rFonts w:ascii="Bookman Old Style" w:hAnsi="Bookman Old Style" w:cs="Tahoma"/>
          <w:b/>
          <w:sz w:val="28"/>
          <w:szCs w:val="28"/>
        </w:rPr>
        <w:t xml:space="preserve">. </w:t>
      </w:r>
      <w:r w:rsidRPr="00451034">
        <w:rPr>
          <w:rFonts w:ascii="Bookman Old Style" w:hAnsi="Bookman Old Style" w:cs="Tahoma"/>
          <w:b/>
          <w:sz w:val="28"/>
          <w:szCs w:val="28"/>
        </w:rPr>
        <w:t>1</w:t>
      </w:r>
      <w:r w:rsidR="00842652" w:rsidRPr="00451034">
        <w:rPr>
          <w:rFonts w:ascii="Bookman Old Style" w:hAnsi="Bookman Old Style" w:cs="Tahoma"/>
          <w:b/>
          <w:sz w:val="28"/>
          <w:szCs w:val="28"/>
        </w:rPr>
        <w:t>4</w:t>
      </w:r>
      <w:r w:rsidRPr="00451034">
        <w:rPr>
          <w:rFonts w:ascii="Bookman Old Style" w:hAnsi="Bookman Old Style" w:cs="Tahoma"/>
          <w:b/>
          <w:sz w:val="28"/>
          <w:szCs w:val="28"/>
        </w:rPr>
        <w:t>.</w:t>
      </w:r>
      <w:r w:rsidRPr="00451034">
        <w:rPr>
          <w:rFonts w:ascii="Bookman Old Style" w:hAnsi="Bookman Old Style" w:cs="Tahoma"/>
          <w:sz w:val="28"/>
          <w:szCs w:val="28"/>
        </w:rPr>
        <w:t xml:space="preserve"> Esta Lei entra em vigor na data de sua publicação, revogada</w:t>
      </w:r>
      <w:r w:rsidR="007E7BC0" w:rsidRPr="00451034">
        <w:rPr>
          <w:rFonts w:ascii="Bookman Old Style" w:hAnsi="Bookman Old Style" w:cs="Tahoma"/>
          <w:sz w:val="28"/>
          <w:szCs w:val="28"/>
        </w:rPr>
        <w:t>s</w:t>
      </w:r>
      <w:r w:rsidRPr="00451034">
        <w:rPr>
          <w:rFonts w:ascii="Bookman Old Style" w:hAnsi="Bookman Old Style" w:cs="Tahoma"/>
          <w:sz w:val="28"/>
          <w:szCs w:val="28"/>
        </w:rPr>
        <w:t xml:space="preserve"> às disposições em contrário.</w:t>
      </w:r>
    </w:p>
    <w:p w:rsidR="00BE733C" w:rsidRDefault="00CB1269" w:rsidP="00451034">
      <w:pPr>
        <w:ind w:firstLine="1418"/>
        <w:jc w:val="both"/>
        <w:rPr>
          <w:rFonts w:ascii="Bookman Old Style" w:hAnsi="Bookman Old Style" w:cs="Tahoma"/>
          <w:sz w:val="28"/>
          <w:szCs w:val="28"/>
        </w:rPr>
      </w:pPr>
      <w:r w:rsidRPr="00CB1269">
        <w:rPr>
          <w:rFonts w:ascii="Bookman Old Style" w:hAnsi="Bookman Old Style" w:cs="Tahoma"/>
          <w:sz w:val="28"/>
          <w:szCs w:val="28"/>
        </w:rPr>
        <w:t xml:space="preserve">Gabinete do Prefeito Municipal de Campo Redondo, Centro Administrativo “Dr. José </w:t>
      </w:r>
      <w:proofErr w:type="spellStart"/>
      <w:r w:rsidRPr="00CB1269">
        <w:rPr>
          <w:rFonts w:ascii="Bookman Old Style" w:hAnsi="Bookman Old Style" w:cs="Tahoma"/>
          <w:sz w:val="28"/>
          <w:szCs w:val="28"/>
        </w:rPr>
        <w:t>Alberany</w:t>
      </w:r>
      <w:proofErr w:type="spellEnd"/>
      <w:r w:rsidRPr="00CB1269">
        <w:rPr>
          <w:rFonts w:ascii="Bookman Old Style" w:hAnsi="Bookman Old Style" w:cs="Tahoma"/>
          <w:sz w:val="28"/>
          <w:szCs w:val="28"/>
        </w:rPr>
        <w:t xml:space="preserve"> de Souza</w:t>
      </w:r>
      <w:r w:rsidR="006A3ABC">
        <w:rPr>
          <w:rFonts w:ascii="Bookman Old Style" w:hAnsi="Bookman Old Style" w:cs="Tahoma"/>
          <w:sz w:val="28"/>
          <w:szCs w:val="28"/>
        </w:rPr>
        <w:t>”, em 13</w:t>
      </w:r>
      <w:r w:rsidR="00451034">
        <w:rPr>
          <w:rFonts w:ascii="Bookman Old Style" w:hAnsi="Bookman Old Style" w:cs="Tahoma"/>
          <w:sz w:val="28"/>
          <w:szCs w:val="28"/>
        </w:rPr>
        <w:t xml:space="preserve"> de </w:t>
      </w:r>
      <w:r w:rsidR="006A3ABC">
        <w:rPr>
          <w:rFonts w:ascii="Bookman Old Style" w:hAnsi="Bookman Old Style" w:cs="Tahoma"/>
          <w:sz w:val="28"/>
          <w:szCs w:val="28"/>
        </w:rPr>
        <w:t>setembro</w:t>
      </w:r>
      <w:r w:rsidR="00BE733C" w:rsidRPr="00451034">
        <w:rPr>
          <w:rFonts w:ascii="Bookman Old Style" w:hAnsi="Bookman Old Style" w:cs="Tahoma"/>
          <w:sz w:val="28"/>
          <w:szCs w:val="28"/>
        </w:rPr>
        <w:t xml:space="preserve"> de 2018.</w:t>
      </w:r>
    </w:p>
    <w:p w:rsidR="005323FE" w:rsidRDefault="005323FE" w:rsidP="00451034">
      <w:pPr>
        <w:ind w:firstLine="1418"/>
        <w:jc w:val="both"/>
        <w:rPr>
          <w:rFonts w:ascii="Bookman Old Style" w:hAnsi="Bookman Old Style" w:cs="Tahoma"/>
          <w:sz w:val="28"/>
          <w:szCs w:val="28"/>
        </w:rPr>
      </w:pPr>
    </w:p>
    <w:p w:rsidR="006A3ABC" w:rsidRDefault="006A3ABC" w:rsidP="00451034">
      <w:pPr>
        <w:ind w:firstLine="1418"/>
        <w:jc w:val="both"/>
        <w:rPr>
          <w:rFonts w:ascii="Bookman Old Style" w:hAnsi="Bookman Old Style" w:cs="Tahoma"/>
          <w:sz w:val="28"/>
          <w:szCs w:val="28"/>
        </w:rPr>
      </w:pPr>
    </w:p>
    <w:p w:rsidR="00BE733C" w:rsidRPr="00451034" w:rsidRDefault="00BE733C" w:rsidP="00BE733C">
      <w:pPr>
        <w:spacing w:after="0"/>
        <w:jc w:val="center"/>
        <w:rPr>
          <w:rFonts w:ascii="Bookman Old Style" w:hAnsi="Bookman Old Style" w:cs="Tahoma"/>
          <w:b/>
          <w:sz w:val="28"/>
          <w:szCs w:val="28"/>
        </w:rPr>
      </w:pPr>
      <w:proofErr w:type="spellStart"/>
      <w:r w:rsidRPr="00451034">
        <w:rPr>
          <w:rFonts w:ascii="Bookman Old Style" w:hAnsi="Bookman Old Style" w:cs="Tahoma"/>
          <w:b/>
          <w:sz w:val="28"/>
          <w:szCs w:val="28"/>
        </w:rPr>
        <w:t>Alessandru</w:t>
      </w:r>
      <w:proofErr w:type="spellEnd"/>
      <w:r w:rsidRPr="00451034">
        <w:rPr>
          <w:rFonts w:ascii="Bookman Old Style" w:hAnsi="Bookman Old Style" w:cs="Tahoma"/>
          <w:b/>
          <w:sz w:val="28"/>
          <w:szCs w:val="28"/>
        </w:rPr>
        <w:t xml:space="preserve"> Emmanuel Pinheiro e</w:t>
      </w:r>
      <w:bookmarkStart w:id="0" w:name="_GoBack"/>
      <w:bookmarkEnd w:id="0"/>
      <w:r w:rsidRPr="00451034">
        <w:rPr>
          <w:rFonts w:ascii="Bookman Old Style" w:hAnsi="Bookman Old Style" w:cs="Tahoma"/>
          <w:b/>
          <w:sz w:val="28"/>
          <w:szCs w:val="28"/>
        </w:rPr>
        <w:t xml:space="preserve"> Alves</w:t>
      </w:r>
    </w:p>
    <w:p w:rsidR="005323FE" w:rsidRDefault="00BE733C" w:rsidP="006A3ABC">
      <w:pPr>
        <w:spacing w:after="0"/>
        <w:jc w:val="center"/>
        <w:rPr>
          <w:rFonts w:ascii="Bookman Old Style" w:hAnsi="Bookman Old Style" w:cstheme="minorHAnsi"/>
          <w:sz w:val="28"/>
          <w:szCs w:val="28"/>
        </w:rPr>
      </w:pPr>
      <w:r w:rsidRPr="00451034">
        <w:rPr>
          <w:rFonts w:ascii="Bookman Old Style" w:hAnsi="Bookman Old Style" w:cs="Tahoma"/>
          <w:sz w:val="28"/>
          <w:szCs w:val="28"/>
        </w:rPr>
        <w:t>Prefeito</w:t>
      </w:r>
    </w:p>
    <w:sectPr w:rsidR="005323FE" w:rsidSect="00F34C9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67" w:rsidRDefault="00612767">
      <w:pPr>
        <w:spacing w:after="0" w:line="240" w:lineRule="auto"/>
      </w:pPr>
      <w:r>
        <w:separator/>
      </w:r>
    </w:p>
  </w:endnote>
  <w:endnote w:type="continuationSeparator" w:id="0">
    <w:p w:rsidR="00612767" w:rsidRDefault="0061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67" w:rsidRDefault="00612767">
      <w:pPr>
        <w:spacing w:after="0" w:line="240" w:lineRule="auto"/>
      </w:pPr>
      <w:r>
        <w:separator/>
      </w:r>
    </w:p>
  </w:footnote>
  <w:footnote w:type="continuationSeparator" w:id="0">
    <w:p w:rsidR="00612767" w:rsidRDefault="0061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FE" w:rsidRDefault="005323FE" w:rsidP="005323FE">
    <w:pPr>
      <w:spacing w:after="0" w:line="240" w:lineRule="auto"/>
      <w:jc w:val="center"/>
      <w:rPr>
        <w:rFonts w:ascii="Tahoma" w:hAnsi="Tahoma" w:cs="Tahoma"/>
        <w:b/>
        <w:sz w:val="26"/>
        <w:szCs w:val="26"/>
      </w:rPr>
    </w:pPr>
    <w:r>
      <w:rPr>
        <w:rFonts w:ascii="Segoe UI" w:hAnsi="Segoe UI" w:cs="Segoe UI"/>
        <w:b/>
        <w:noProof/>
        <w:sz w:val="26"/>
        <w:szCs w:val="26"/>
        <w:lang w:eastAsia="pt-BR"/>
      </w:rPr>
      <w:drawing>
        <wp:inline distT="0" distB="0" distL="0" distR="0" wp14:anchorId="3D9B14C5" wp14:editId="01789A45">
          <wp:extent cx="1066800" cy="866775"/>
          <wp:effectExtent l="0" t="0" r="0" b="0"/>
          <wp:docPr id="1" name="Imagem 1" descr="Descrição: brasao_de_campo_redondo_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_de_campo_redondo_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66775"/>
                  </a:xfrm>
                  <a:prstGeom prst="rect">
                    <a:avLst/>
                  </a:prstGeom>
                  <a:noFill/>
                  <a:ln>
                    <a:noFill/>
                  </a:ln>
                </pic:spPr>
              </pic:pic>
            </a:graphicData>
          </a:graphic>
        </wp:inline>
      </w:drawing>
    </w:r>
  </w:p>
  <w:p w:rsidR="005323FE" w:rsidRPr="00B16DDE" w:rsidRDefault="005323FE" w:rsidP="005323FE">
    <w:pPr>
      <w:spacing w:after="0" w:line="240" w:lineRule="auto"/>
      <w:jc w:val="center"/>
      <w:rPr>
        <w:rFonts w:ascii="Tahoma" w:hAnsi="Tahoma" w:cs="Tahoma"/>
        <w:b/>
        <w:sz w:val="26"/>
        <w:szCs w:val="26"/>
      </w:rPr>
    </w:pPr>
    <w:r w:rsidRPr="00B16DDE">
      <w:rPr>
        <w:rFonts w:ascii="Tahoma" w:hAnsi="Tahoma" w:cs="Tahoma"/>
        <w:b/>
        <w:sz w:val="26"/>
        <w:szCs w:val="26"/>
      </w:rPr>
      <w:t>Estado do Rio Grande do Norte</w:t>
    </w:r>
  </w:p>
  <w:p w:rsidR="005323FE" w:rsidRPr="00B16DDE" w:rsidRDefault="005323FE" w:rsidP="005323FE">
    <w:pPr>
      <w:spacing w:after="0" w:line="240" w:lineRule="auto"/>
      <w:jc w:val="center"/>
      <w:rPr>
        <w:rFonts w:ascii="Tahoma" w:hAnsi="Tahoma" w:cs="Tahoma"/>
        <w:b/>
        <w:sz w:val="26"/>
        <w:szCs w:val="26"/>
      </w:rPr>
    </w:pPr>
    <w:r w:rsidRPr="00B16DDE">
      <w:rPr>
        <w:rFonts w:ascii="Tahoma" w:hAnsi="Tahoma" w:cs="Tahoma"/>
        <w:b/>
        <w:sz w:val="26"/>
        <w:szCs w:val="26"/>
      </w:rPr>
      <w:t>Prefeitura Municipal de Campo Redondo</w:t>
    </w:r>
  </w:p>
  <w:p w:rsidR="005323FE" w:rsidRDefault="005323FE" w:rsidP="005323FE">
    <w:pPr>
      <w:pStyle w:val="Cabealho"/>
      <w:jc w:val="center"/>
      <w:rPr>
        <w:rFonts w:ascii="Tahoma" w:hAnsi="Tahoma" w:cs="Tahoma"/>
        <w:b/>
        <w:sz w:val="26"/>
        <w:szCs w:val="26"/>
      </w:rPr>
    </w:pPr>
    <w:r w:rsidRPr="00B16DDE">
      <w:rPr>
        <w:rFonts w:ascii="Tahoma" w:hAnsi="Tahoma" w:cs="Tahoma"/>
        <w:b/>
        <w:sz w:val="26"/>
        <w:szCs w:val="26"/>
      </w:rPr>
      <w:t>GABINETE DO PREFEITO</w:t>
    </w:r>
  </w:p>
  <w:p w:rsidR="005323FE" w:rsidRPr="005323FE" w:rsidRDefault="005323FE" w:rsidP="005323FE">
    <w:pPr>
      <w:pStyle w:val="Cabealho"/>
      <w:jc w:val="center"/>
      <w:rPr>
        <w:rFonts w:ascii="Tahoma" w:hAnsi="Tahoma" w:cs="Tahoma"/>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3C"/>
    <w:rsid w:val="001C6BDB"/>
    <w:rsid w:val="001F7F86"/>
    <w:rsid w:val="002B36C1"/>
    <w:rsid w:val="00451034"/>
    <w:rsid w:val="00503B0B"/>
    <w:rsid w:val="00505932"/>
    <w:rsid w:val="00512630"/>
    <w:rsid w:val="005323FE"/>
    <w:rsid w:val="00612767"/>
    <w:rsid w:val="006218B7"/>
    <w:rsid w:val="00643F98"/>
    <w:rsid w:val="006A3ABC"/>
    <w:rsid w:val="006E1C6B"/>
    <w:rsid w:val="00705EA7"/>
    <w:rsid w:val="00794085"/>
    <w:rsid w:val="007E7BC0"/>
    <w:rsid w:val="00800926"/>
    <w:rsid w:val="00842652"/>
    <w:rsid w:val="008B3915"/>
    <w:rsid w:val="00924721"/>
    <w:rsid w:val="00A36E6D"/>
    <w:rsid w:val="00B73D60"/>
    <w:rsid w:val="00BE733C"/>
    <w:rsid w:val="00BF6F54"/>
    <w:rsid w:val="00C958C3"/>
    <w:rsid w:val="00CB1269"/>
    <w:rsid w:val="00CC5B01"/>
    <w:rsid w:val="00CE54F1"/>
    <w:rsid w:val="00F65C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7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E733C"/>
    <w:pPr>
      <w:tabs>
        <w:tab w:val="center" w:pos="4252"/>
        <w:tab w:val="right" w:pos="8504"/>
      </w:tabs>
      <w:spacing w:after="0" w:line="240" w:lineRule="auto"/>
    </w:pPr>
  </w:style>
  <w:style w:type="character" w:customStyle="1" w:styleId="CabealhoChar">
    <w:name w:val="Cabeçalho Char"/>
    <w:basedOn w:val="Fontepargpadro"/>
    <w:link w:val="Cabealho"/>
    <w:rsid w:val="00BE733C"/>
  </w:style>
  <w:style w:type="paragraph" w:styleId="Rodap">
    <w:name w:val="footer"/>
    <w:basedOn w:val="Normal"/>
    <w:link w:val="RodapChar"/>
    <w:uiPriority w:val="99"/>
    <w:unhideWhenUsed/>
    <w:rsid w:val="00BE733C"/>
    <w:pPr>
      <w:tabs>
        <w:tab w:val="center" w:pos="4252"/>
        <w:tab w:val="right" w:pos="8504"/>
      </w:tabs>
      <w:spacing w:after="0" w:line="240" w:lineRule="auto"/>
    </w:pPr>
  </w:style>
  <w:style w:type="character" w:customStyle="1" w:styleId="RodapChar">
    <w:name w:val="Rodapé Char"/>
    <w:basedOn w:val="Fontepargpadro"/>
    <w:link w:val="Rodap"/>
    <w:uiPriority w:val="99"/>
    <w:rsid w:val="00BE733C"/>
  </w:style>
  <w:style w:type="paragraph" w:customStyle="1" w:styleId="paragraph">
    <w:name w:val="paragraph"/>
    <w:basedOn w:val="Normal"/>
    <w:rsid w:val="00BE73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E733C"/>
  </w:style>
  <w:style w:type="character" w:customStyle="1" w:styleId="eop">
    <w:name w:val="eop"/>
    <w:basedOn w:val="Fontepargpadro"/>
    <w:rsid w:val="00BE733C"/>
  </w:style>
  <w:style w:type="paragraph" w:styleId="Textodebalo">
    <w:name w:val="Balloon Text"/>
    <w:basedOn w:val="Normal"/>
    <w:link w:val="TextodebaloChar"/>
    <w:uiPriority w:val="99"/>
    <w:semiHidden/>
    <w:unhideWhenUsed/>
    <w:rsid w:val="005323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33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7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E733C"/>
    <w:pPr>
      <w:tabs>
        <w:tab w:val="center" w:pos="4252"/>
        <w:tab w:val="right" w:pos="8504"/>
      </w:tabs>
      <w:spacing w:after="0" w:line="240" w:lineRule="auto"/>
    </w:pPr>
  </w:style>
  <w:style w:type="character" w:customStyle="1" w:styleId="CabealhoChar">
    <w:name w:val="Cabeçalho Char"/>
    <w:basedOn w:val="Fontepargpadro"/>
    <w:link w:val="Cabealho"/>
    <w:rsid w:val="00BE733C"/>
  </w:style>
  <w:style w:type="paragraph" w:styleId="Rodap">
    <w:name w:val="footer"/>
    <w:basedOn w:val="Normal"/>
    <w:link w:val="RodapChar"/>
    <w:uiPriority w:val="99"/>
    <w:unhideWhenUsed/>
    <w:rsid w:val="00BE733C"/>
    <w:pPr>
      <w:tabs>
        <w:tab w:val="center" w:pos="4252"/>
        <w:tab w:val="right" w:pos="8504"/>
      </w:tabs>
      <w:spacing w:after="0" w:line="240" w:lineRule="auto"/>
    </w:pPr>
  </w:style>
  <w:style w:type="character" w:customStyle="1" w:styleId="RodapChar">
    <w:name w:val="Rodapé Char"/>
    <w:basedOn w:val="Fontepargpadro"/>
    <w:link w:val="Rodap"/>
    <w:uiPriority w:val="99"/>
    <w:rsid w:val="00BE733C"/>
  </w:style>
  <w:style w:type="paragraph" w:customStyle="1" w:styleId="paragraph">
    <w:name w:val="paragraph"/>
    <w:basedOn w:val="Normal"/>
    <w:rsid w:val="00BE73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E733C"/>
  </w:style>
  <w:style w:type="character" w:customStyle="1" w:styleId="eop">
    <w:name w:val="eop"/>
    <w:basedOn w:val="Fontepargpadro"/>
    <w:rsid w:val="00BE733C"/>
  </w:style>
  <w:style w:type="paragraph" w:styleId="Textodebalo">
    <w:name w:val="Balloon Text"/>
    <w:basedOn w:val="Normal"/>
    <w:link w:val="TextodebaloChar"/>
    <w:uiPriority w:val="99"/>
    <w:semiHidden/>
    <w:unhideWhenUsed/>
    <w:rsid w:val="005323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7482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Anesiano Oliveira</dc:creator>
  <cp:lastModifiedBy>Alessandru</cp:lastModifiedBy>
  <cp:revision>3</cp:revision>
  <cp:lastPrinted>2018-07-05T16:02:00Z</cp:lastPrinted>
  <dcterms:created xsi:type="dcterms:W3CDTF">2018-09-13T13:30:00Z</dcterms:created>
  <dcterms:modified xsi:type="dcterms:W3CDTF">2018-09-13T13:31:00Z</dcterms:modified>
</cp:coreProperties>
</file>